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213" w14:textId="77777777" w:rsidR="00CD1718" w:rsidRPr="00006939" w:rsidRDefault="00CD1718" w:rsidP="00CD1718">
      <w:pPr>
        <w:jc w:val="center"/>
        <w:rPr>
          <w:rFonts w:ascii="Garamond" w:hAnsi="Garamond"/>
          <w:b/>
          <w:smallCaps/>
          <w:spacing w:val="35"/>
          <w:sz w:val="32"/>
        </w:rPr>
      </w:pPr>
      <w:r w:rsidRPr="00006939">
        <w:rPr>
          <w:rFonts w:ascii="Garamond" w:hAnsi="Garamond"/>
          <w:b/>
          <w:smallCaps/>
          <w:spacing w:val="35"/>
          <w:sz w:val="32"/>
        </w:rPr>
        <w:t>Matteo A. Pangallo</w:t>
      </w:r>
    </w:p>
    <w:p w14:paraId="7377AE47" w14:textId="77777777" w:rsidR="00CD1718" w:rsidRPr="00006939" w:rsidRDefault="00CD1718" w:rsidP="00CD1718">
      <w:pPr>
        <w:rPr>
          <w:rFonts w:ascii="Garamond" w:eastAsia="Zapf Dingbats" w:hAnsi="Garamond"/>
          <w:b/>
        </w:rPr>
        <w:sectPr w:rsidR="00CD1718" w:rsidRPr="00006939" w:rsidSect="002C73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840" w:bottom="1350" w:left="1200" w:header="80" w:footer="260" w:gutter="0"/>
          <w:cols w:space="720"/>
        </w:sectPr>
      </w:pPr>
    </w:p>
    <w:p w14:paraId="5165CFA8" w14:textId="77777777" w:rsidR="00CD1718" w:rsidRDefault="00CD1718" w:rsidP="00CD1718">
      <w:pPr>
        <w:rPr>
          <w:rFonts w:ascii="Garamond" w:eastAsia="Zapf Dingbats" w:hAnsi="Garamond"/>
        </w:rPr>
      </w:pPr>
      <w:r w:rsidRPr="00006939">
        <w:rPr>
          <w:rFonts w:ascii="Garamond" w:eastAsia="Zapf Dingbats" w:hAnsi="Garamond"/>
        </w:rPr>
        <w:tab/>
      </w:r>
      <w:r w:rsidRPr="00006939">
        <w:rPr>
          <w:rFonts w:ascii="Garamond" w:eastAsia="Zapf Dingbats" w:hAnsi="Garamond"/>
        </w:rPr>
        <w:tab/>
      </w:r>
    </w:p>
    <w:p w14:paraId="49DC2F3B" w14:textId="77777777" w:rsidR="00CD1718" w:rsidRDefault="00CD1718" w:rsidP="00CD1718">
      <w:pPr>
        <w:jc w:val="center"/>
        <w:rPr>
          <w:rFonts w:ascii="Garamond" w:eastAsia="Zapf Dingbats" w:hAnsi="Garamond"/>
        </w:rPr>
      </w:pPr>
      <w:r>
        <w:rPr>
          <w:rFonts w:ascii="Garamond" w:eastAsia="Zapf Dingbats" w:hAnsi="Garamond"/>
        </w:rPr>
        <w:t>Department of English</w:t>
      </w:r>
    </w:p>
    <w:p w14:paraId="1F0CC40D" w14:textId="77777777" w:rsidR="00CD1718" w:rsidRDefault="00CD1718" w:rsidP="00CD1718">
      <w:pPr>
        <w:jc w:val="center"/>
        <w:rPr>
          <w:rFonts w:ascii="Garamond" w:eastAsia="Zapf Dingbats" w:hAnsi="Garamond"/>
        </w:rPr>
      </w:pPr>
      <w:r>
        <w:rPr>
          <w:rFonts w:ascii="Garamond" w:eastAsia="Zapf Dingbats" w:hAnsi="Garamond"/>
        </w:rPr>
        <w:t>433 Hibbs Hall</w:t>
      </w:r>
    </w:p>
    <w:p w14:paraId="47C9E37D" w14:textId="77777777" w:rsidR="00CD1718" w:rsidRDefault="00CD1718" w:rsidP="00CD1718">
      <w:pPr>
        <w:jc w:val="center"/>
        <w:rPr>
          <w:rFonts w:ascii="Garamond" w:eastAsia="Zapf Dingbats" w:hAnsi="Garamond"/>
        </w:rPr>
      </w:pPr>
      <w:r>
        <w:rPr>
          <w:rFonts w:ascii="Garamond" w:eastAsia="Zapf Dingbats" w:hAnsi="Garamond"/>
        </w:rPr>
        <w:t>Virginia Commonwealth University</w:t>
      </w:r>
    </w:p>
    <w:p w14:paraId="2729182A" w14:textId="77777777" w:rsidR="00CD1718" w:rsidRDefault="00CD1718" w:rsidP="00CD1718">
      <w:pPr>
        <w:jc w:val="center"/>
        <w:rPr>
          <w:rFonts w:ascii="Garamond" w:eastAsia="Zapf Dingbats" w:hAnsi="Garamond"/>
        </w:rPr>
      </w:pPr>
      <w:r>
        <w:rPr>
          <w:rFonts w:ascii="Garamond" w:eastAsia="Zapf Dingbats" w:hAnsi="Garamond"/>
        </w:rPr>
        <w:t>Richmond, VA 23284-2005</w:t>
      </w:r>
    </w:p>
    <w:p w14:paraId="6E90D05B" w14:textId="77777777" w:rsidR="00CD1718" w:rsidRDefault="00CD1718" w:rsidP="00CD1718">
      <w:pPr>
        <w:jc w:val="center"/>
        <w:rPr>
          <w:rFonts w:ascii="Garamond" w:eastAsia="Zapf Dingbats" w:hAnsi="Garamond"/>
        </w:rPr>
      </w:pPr>
      <w:r>
        <w:rPr>
          <w:rFonts w:ascii="Garamond" w:eastAsia="Zapf Dingbats" w:hAnsi="Garamond"/>
        </w:rPr>
        <w:t>cell: 413.687.0402</w:t>
      </w:r>
    </w:p>
    <w:p w14:paraId="44962FBD" w14:textId="77777777" w:rsidR="00CD1718" w:rsidRPr="00BE7293" w:rsidRDefault="00CD1718" w:rsidP="00CD1718">
      <w:pPr>
        <w:jc w:val="center"/>
        <w:rPr>
          <w:rFonts w:ascii="Garamond" w:eastAsia="Zapf Dingbats" w:hAnsi="Garamond"/>
        </w:rPr>
      </w:pPr>
      <w:r w:rsidRPr="00BE7293">
        <w:rPr>
          <w:rFonts w:ascii="Garamond" w:eastAsia="Zapf Dingbats" w:hAnsi="Garamond"/>
        </w:rPr>
        <w:t xml:space="preserve">email: </w:t>
      </w:r>
      <w:hyperlink r:id="rId13" w:history="1">
        <w:r w:rsidRPr="00BE7293">
          <w:rPr>
            <w:rStyle w:val="Hyperlink"/>
            <w:rFonts w:ascii="Garamond" w:eastAsia="Zapf Dingbats" w:hAnsi="Garamond"/>
          </w:rPr>
          <w:t>mapangallo@vcu.edu</w:t>
        </w:r>
      </w:hyperlink>
    </w:p>
    <w:p w14:paraId="50B24917" w14:textId="77777777" w:rsidR="00CD1718" w:rsidRPr="00BE7293" w:rsidRDefault="00CD1718" w:rsidP="00CD1718">
      <w:pPr>
        <w:jc w:val="center"/>
        <w:rPr>
          <w:rFonts w:ascii="Garamond" w:hAnsi="Garamond"/>
          <w:spacing w:val="35"/>
        </w:rPr>
      </w:pPr>
      <w:r w:rsidRPr="00BE7293">
        <w:rPr>
          <w:rFonts w:ascii="Garamond" w:hAnsi="Garamond"/>
          <w:spacing w:val="35"/>
        </w:rPr>
        <w:t>site:</w:t>
      </w:r>
      <w:r w:rsidRPr="00BE7293">
        <w:rPr>
          <w:rFonts w:ascii="Garamond" w:hAnsi="Garamond"/>
          <w:color w:val="5B9BD5" w:themeColor="accent5"/>
          <w:spacing w:val="35"/>
        </w:rPr>
        <w:t xml:space="preserve"> </w:t>
      </w:r>
      <w:hyperlink r:id="rId14" w:history="1">
        <w:r w:rsidRPr="003B251D">
          <w:rPr>
            <w:rStyle w:val="Hyperlink"/>
            <w:rFonts w:ascii="Garamond" w:hAnsi="Garamond"/>
            <w:spacing w:val="35"/>
          </w:rPr>
          <w:t>https://blogs.vcu.edu/mapangallo/</w:t>
        </w:r>
      </w:hyperlink>
      <w:r>
        <w:rPr>
          <w:rFonts w:ascii="Garamond" w:hAnsi="Garamond"/>
          <w:color w:val="5B9BD5" w:themeColor="accent5"/>
          <w:spacing w:val="35"/>
        </w:rPr>
        <w:t xml:space="preserve"> </w:t>
      </w:r>
    </w:p>
    <w:p w14:paraId="62AAD29E" w14:textId="77777777" w:rsidR="00CD1718" w:rsidRPr="00BE7293" w:rsidRDefault="00CD1718" w:rsidP="00CD1718">
      <w:pPr>
        <w:jc w:val="center"/>
        <w:rPr>
          <w:rFonts w:ascii="Garamond" w:hAnsi="Garamond"/>
          <w:spacing w:val="35"/>
        </w:rPr>
      </w:pPr>
      <w:r w:rsidRPr="00BE7293">
        <w:rPr>
          <w:rFonts w:ascii="Garamond" w:hAnsi="Garamond"/>
          <w:spacing w:val="35"/>
        </w:rPr>
        <w:t>profile:</w:t>
      </w:r>
      <w:r w:rsidRPr="00BE7293">
        <w:rPr>
          <w:rFonts w:ascii="Garamond" w:hAnsi="Garamond"/>
        </w:rPr>
        <w:t xml:space="preserve"> </w:t>
      </w:r>
      <w:hyperlink r:id="rId15" w:history="1">
        <w:r w:rsidRPr="00BE7293">
          <w:rPr>
            <w:rStyle w:val="Hyperlink"/>
            <w:rFonts w:ascii="Garamond" w:hAnsi="Garamond"/>
          </w:rPr>
          <w:t>https://english.vcu.edu/news--events/news/faculty-feature-matteo-pangallo.html</w:t>
        </w:r>
      </w:hyperlink>
      <w:r w:rsidRPr="00BE7293">
        <w:rPr>
          <w:rFonts w:ascii="Garamond" w:hAnsi="Garamond"/>
        </w:rPr>
        <w:t xml:space="preserve">  </w:t>
      </w:r>
    </w:p>
    <w:p w14:paraId="4E5EDA61" w14:textId="77777777" w:rsidR="00CD1718" w:rsidRDefault="00CD1718" w:rsidP="00CD1718">
      <w:pPr>
        <w:jc w:val="center"/>
        <w:rPr>
          <w:rFonts w:ascii="Garamond" w:hAnsi="Garamond"/>
          <w:spacing w:val="35"/>
        </w:rPr>
      </w:pPr>
    </w:p>
    <w:p w14:paraId="27EC930E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Employment</w:t>
      </w:r>
    </w:p>
    <w:p w14:paraId="4DEF0FBE" w14:textId="08CA0C49" w:rsidR="000E7FA5" w:rsidRDefault="000E7FA5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2021–present</w:t>
      </w:r>
      <w:r>
        <w:rPr>
          <w:rFonts w:ascii="Garamond" w:hAnsi="Garamond"/>
        </w:rPr>
        <w:tab/>
        <w:t>Associate Professor of English, Virginia Commonwealth University (VCU)</w:t>
      </w:r>
    </w:p>
    <w:p w14:paraId="39D2556E" w14:textId="7D044E14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2017–</w:t>
      </w:r>
      <w:r w:rsidR="000E7FA5">
        <w:rPr>
          <w:rFonts w:ascii="Garamond" w:hAnsi="Garamond"/>
        </w:rPr>
        <w:t>2021</w:t>
      </w:r>
      <w:r>
        <w:rPr>
          <w:rFonts w:ascii="Garamond" w:hAnsi="Garamond"/>
        </w:rPr>
        <w:tab/>
        <w:t>Assistant Professor of English, VCU</w:t>
      </w:r>
    </w:p>
    <w:p w14:paraId="72877312" w14:textId="77777777" w:rsidR="00CD1718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2014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2017</w:t>
      </w:r>
      <w:r w:rsidRPr="00006939">
        <w:rPr>
          <w:rFonts w:ascii="Garamond" w:hAnsi="Garamond"/>
        </w:rPr>
        <w:tab/>
        <w:t>Junior Fellow, Society</w:t>
      </w:r>
      <w:r>
        <w:rPr>
          <w:rFonts w:ascii="Garamond" w:hAnsi="Garamond"/>
        </w:rPr>
        <w:t xml:space="preserve"> of Fellows, Harvard University</w:t>
      </w:r>
    </w:p>
    <w:p w14:paraId="5156600A" w14:textId="77777777" w:rsidR="00CD1718" w:rsidRPr="00ED2EBE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2016, 2017</w:t>
      </w:r>
      <w:r w:rsidRPr="00006939">
        <w:rPr>
          <w:rFonts w:ascii="Garamond" w:hAnsi="Garamond"/>
        </w:rPr>
        <w:tab/>
        <w:t>Visiting Lecturer, Mount Holyoke College</w:t>
      </w:r>
    </w:p>
    <w:p w14:paraId="79AF4C0D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2015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2017</w:t>
      </w:r>
      <w:r w:rsidRPr="00006939">
        <w:rPr>
          <w:rFonts w:ascii="Garamond" w:hAnsi="Garamond"/>
        </w:rPr>
        <w:tab/>
        <w:t>Visiting Lecturer, University of Massachusetts Amherst, Honors College</w:t>
      </w:r>
    </w:p>
    <w:p w14:paraId="5505888E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2013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2016</w:t>
      </w:r>
      <w:r w:rsidRPr="00006939">
        <w:rPr>
          <w:rFonts w:ascii="Garamond" w:hAnsi="Garamond"/>
        </w:rPr>
        <w:tab/>
        <w:t>Visiting Lecturer/Assistant Professor of English, Westfield State University</w:t>
      </w:r>
    </w:p>
    <w:p w14:paraId="505496E9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2013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2014</w:t>
      </w:r>
      <w:r w:rsidRPr="00006939">
        <w:rPr>
          <w:rFonts w:ascii="Garamond" w:hAnsi="Garamond"/>
        </w:rPr>
        <w:tab/>
        <w:t>Visiting Fellow, Massachusetts Center for Interdisciplinary Renaissance Studies</w:t>
      </w:r>
    </w:p>
    <w:p w14:paraId="582E54FD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2012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2013</w:t>
      </w:r>
      <w:r w:rsidRPr="00006939">
        <w:rPr>
          <w:rFonts w:ascii="Garamond" w:hAnsi="Garamond"/>
        </w:rPr>
        <w:tab/>
        <w:t>Visiting Assistant Professor of English, Bates College</w:t>
      </w:r>
    </w:p>
    <w:p w14:paraId="047F60C7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2009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2012</w:t>
      </w:r>
      <w:r w:rsidRPr="00006939">
        <w:rPr>
          <w:rFonts w:ascii="Garamond" w:hAnsi="Garamond"/>
        </w:rPr>
        <w:tab/>
        <w:t>Teaching Assistant/Associate in English, University of Massachusetts Amherst</w:t>
      </w:r>
    </w:p>
    <w:p w14:paraId="25B0773B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2006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2007</w:t>
      </w:r>
      <w:r w:rsidRPr="00006939">
        <w:rPr>
          <w:rFonts w:ascii="Garamond" w:hAnsi="Garamond"/>
        </w:rPr>
        <w:tab/>
        <w:t>Adjunct Instructor of English, North Shore Community College</w:t>
      </w:r>
    </w:p>
    <w:p w14:paraId="7DDACA1A" w14:textId="77777777" w:rsidR="00CD1718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2006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Adjunct Lecturer of English, Salem State College</w:t>
      </w:r>
    </w:p>
    <w:p w14:paraId="4D884613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</w:p>
    <w:p w14:paraId="7FF51FD7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Education</w:t>
      </w:r>
    </w:p>
    <w:p w14:paraId="79D36C3E" w14:textId="77777777" w:rsidR="00CD1718" w:rsidRPr="00006939" w:rsidRDefault="00CD1718" w:rsidP="00CD1718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006939">
        <w:rPr>
          <w:rFonts w:ascii="Garamond" w:hAnsi="Garamond"/>
        </w:rPr>
        <w:t xml:space="preserve">2012 </w:t>
      </w:r>
      <w:r w:rsidRPr="00006939">
        <w:rPr>
          <w:rFonts w:ascii="Garamond" w:hAnsi="Garamond"/>
        </w:rPr>
        <w:tab/>
        <w:t>PhD</w:t>
      </w:r>
      <w:r w:rsidRPr="00006939">
        <w:rPr>
          <w:rFonts w:ascii="Garamond" w:hAnsi="Garamond"/>
        </w:rPr>
        <w:tab/>
        <w:t xml:space="preserve">English, concentration in early modern drama, University of Massachusetts. Dissertation: “‘The Labor We Delight In’: Amateur Dramatists and the Professional London Theater, 1590-1642”. Committee: Arthur Kinney; Harley Erdman; Grace </w:t>
      </w:r>
      <w:proofErr w:type="spellStart"/>
      <w:r w:rsidRPr="00006939">
        <w:rPr>
          <w:rFonts w:ascii="Garamond" w:hAnsi="Garamond"/>
        </w:rPr>
        <w:t>Ioppolo</w:t>
      </w:r>
      <w:proofErr w:type="spellEnd"/>
      <w:r w:rsidRPr="00006939">
        <w:rPr>
          <w:rFonts w:ascii="Garamond" w:hAnsi="Garamond"/>
        </w:rPr>
        <w:t>; Adam Zucker</w:t>
      </w:r>
    </w:p>
    <w:p w14:paraId="3EEC9184" w14:textId="77777777" w:rsidR="00CD1718" w:rsidRPr="00006939" w:rsidRDefault="00CD1718" w:rsidP="00CD1718">
      <w:pPr>
        <w:spacing w:line="360" w:lineRule="auto"/>
        <w:ind w:left="720" w:hanging="720"/>
        <w:rPr>
          <w:rFonts w:ascii="Garamond" w:hAnsi="Garamond"/>
        </w:rPr>
      </w:pPr>
    </w:p>
    <w:p w14:paraId="14974CB2" w14:textId="77777777" w:rsidR="00CD1718" w:rsidRPr="00006939" w:rsidRDefault="00CD1718" w:rsidP="00CD1718">
      <w:pPr>
        <w:tabs>
          <w:tab w:val="left" w:pos="720"/>
        </w:tabs>
        <w:ind w:left="1440" w:hanging="1440"/>
        <w:rPr>
          <w:rFonts w:ascii="Garamond" w:hAnsi="Garamond"/>
        </w:rPr>
      </w:pPr>
      <w:r w:rsidRPr="00006939">
        <w:rPr>
          <w:rFonts w:ascii="Garamond" w:hAnsi="Garamond"/>
        </w:rPr>
        <w:t>2006</w:t>
      </w:r>
      <w:r w:rsidRPr="00006939">
        <w:rPr>
          <w:rFonts w:ascii="Garamond" w:hAnsi="Garamond"/>
        </w:rPr>
        <w:tab/>
        <w:t>MA</w:t>
      </w:r>
      <w:r w:rsidRPr="00006939">
        <w:rPr>
          <w:rFonts w:ascii="Garamond" w:hAnsi="Garamond"/>
        </w:rPr>
        <w:tab/>
        <w:t xml:space="preserve">English, concentration in Shakespearean Studies, King’s College </w:t>
      </w:r>
      <w:proofErr w:type="gramStart"/>
      <w:r w:rsidRPr="00006939">
        <w:rPr>
          <w:rFonts w:ascii="Garamond" w:hAnsi="Garamond"/>
        </w:rPr>
        <w:t>London</w:t>
      </w:r>
      <w:proofErr w:type="gramEnd"/>
      <w:r w:rsidRPr="00006939">
        <w:rPr>
          <w:rFonts w:ascii="Garamond" w:hAnsi="Garamond"/>
        </w:rPr>
        <w:t xml:space="preserve"> and Shakespeare’s Globe. Dissertation: “</w:t>
      </w:r>
      <w:r w:rsidRPr="00006939">
        <w:rPr>
          <w:rFonts w:ascii="Garamond" w:hAnsi="Garamond"/>
          <w:i/>
        </w:rPr>
        <w:t>The Launching of the Mary, or the Seaman’s Honest Wife</w:t>
      </w:r>
      <w:r w:rsidRPr="00006939">
        <w:rPr>
          <w:rFonts w:ascii="Garamond" w:hAnsi="Garamond"/>
        </w:rPr>
        <w:t xml:space="preserve">, by Walter </w:t>
      </w:r>
      <w:proofErr w:type="spellStart"/>
      <w:r w:rsidRPr="00006939">
        <w:rPr>
          <w:rFonts w:ascii="Garamond" w:hAnsi="Garamond"/>
        </w:rPr>
        <w:t>Mountfort</w:t>
      </w:r>
      <w:proofErr w:type="spellEnd"/>
      <w:r w:rsidRPr="00006939">
        <w:rPr>
          <w:rFonts w:ascii="Garamond" w:hAnsi="Garamond"/>
        </w:rPr>
        <w:t>: A Modernized Edition of a 1632 Manuscript Play”. Advisor: Gordon McMullan</w:t>
      </w:r>
    </w:p>
    <w:p w14:paraId="0B66170B" w14:textId="77777777" w:rsidR="00CD1718" w:rsidRPr="00006939" w:rsidRDefault="00CD1718" w:rsidP="00CD1718">
      <w:pPr>
        <w:spacing w:line="360" w:lineRule="auto"/>
        <w:ind w:left="720" w:hanging="720"/>
        <w:rPr>
          <w:rFonts w:ascii="Garamond" w:hAnsi="Garamond"/>
        </w:rPr>
      </w:pPr>
    </w:p>
    <w:p w14:paraId="668EB452" w14:textId="77777777" w:rsidR="00CD1718" w:rsidRPr="00006939" w:rsidRDefault="00CD1718" w:rsidP="00CD1718">
      <w:pPr>
        <w:rPr>
          <w:rFonts w:ascii="Garamond" w:hAnsi="Garamond"/>
        </w:rPr>
      </w:pPr>
      <w:r w:rsidRPr="00006939">
        <w:rPr>
          <w:rFonts w:ascii="Garamond" w:hAnsi="Garamond"/>
        </w:rPr>
        <w:t>2003</w:t>
      </w:r>
      <w:r w:rsidRPr="00006939">
        <w:rPr>
          <w:rFonts w:ascii="Garamond" w:hAnsi="Garamond"/>
        </w:rPr>
        <w:tab/>
        <w:t>BA</w:t>
      </w:r>
      <w:r w:rsidRPr="00006939">
        <w:rPr>
          <w:rFonts w:ascii="Garamond" w:hAnsi="Garamond"/>
        </w:rPr>
        <w:tab/>
        <w:t>English (Theater minor), Bates College, 2003.</w:t>
      </w:r>
    </w:p>
    <w:p w14:paraId="0BA897E4" w14:textId="77777777" w:rsidR="00CD1718" w:rsidRPr="00006939" w:rsidRDefault="00CD1718" w:rsidP="00CD1718">
      <w:pPr>
        <w:spacing w:before="120" w:line="360" w:lineRule="auto"/>
        <w:rPr>
          <w:rFonts w:ascii="Garamond" w:hAnsi="Garamond"/>
          <w:b/>
        </w:rPr>
      </w:pPr>
    </w:p>
    <w:p w14:paraId="5DD7C118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Publications and Projects</w:t>
      </w:r>
    </w:p>
    <w:p w14:paraId="3917A98F" w14:textId="77777777" w:rsidR="00CD1718" w:rsidRPr="00006939" w:rsidRDefault="00CD1718" w:rsidP="00CD1718">
      <w:pPr>
        <w:spacing w:line="360" w:lineRule="auto"/>
        <w:jc w:val="center"/>
        <w:rPr>
          <w:rFonts w:ascii="Garamond" w:hAnsi="Garamond"/>
          <w:u w:val="single"/>
        </w:rPr>
      </w:pPr>
      <w:r w:rsidRPr="00006939">
        <w:rPr>
          <w:rFonts w:ascii="Garamond" w:hAnsi="Garamond"/>
          <w:u w:val="single"/>
        </w:rPr>
        <w:t>Books</w:t>
      </w:r>
    </w:p>
    <w:p w14:paraId="5BD0A5BE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  <w:i/>
        </w:rPr>
        <w:t>Playwriting Playgoers in Shakespeare’s Theater</w:t>
      </w:r>
      <w:r w:rsidRPr="0000693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Philadelphia: </w:t>
      </w:r>
      <w:r w:rsidRPr="00006939">
        <w:rPr>
          <w:rFonts w:ascii="Garamond" w:hAnsi="Garamond"/>
        </w:rPr>
        <w:t>University of Pennsylvania Press, 2017.</w:t>
      </w:r>
    </w:p>
    <w:p w14:paraId="6E735F35" w14:textId="6B8067BE" w:rsidR="00CD1718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  <w:i/>
        </w:rPr>
        <w:lastRenderedPageBreak/>
        <w:t>Strange Company: Foreign Performers in Medieval and Early Modern England</w:t>
      </w:r>
      <w:r w:rsidRPr="00006939">
        <w:rPr>
          <w:rFonts w:ascii="Garamond" w:hAnsi="Garamond"/>
        </w:rPr>
        <w:t xml:space="preserve">. </w:t>
      </w:r>
      <w:r w:rsidR="003B3253">
        <w:rPr>
          <w:rFonts w:ascii="Garamond" w:hAnsi="Garamond"/>
        </w:rPr>
        <w:t>In progress</w:t>
      </w:r>
      <w:r w:rsidRPr="00006939">
        <w:rPr>
          <w:rFonts w:ascii="Garamond" w:hAnsi="Garamond"/>
        </w:rPr>
        <w:t>.</w:t>
      </w:r>
    </w:p>
    <w:p w14:paraId="3818D4CB" w14:textId="1C36E09F" w:rsidR="003B3253" w:rsidRPr="003B3253" w:rsidRDefault="003B3253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  <w:i/>
          <w:iCs/>
        </w:rPr>
        <w:t>Theatrical Failure in Early Modern England</w:t>
      </w:r>
      <w:r>
        <w:rPr>
          <w:rFonts w:ascii="Garamond" w:hAnsi="Garamond"/>
        </w:rPr>
        <w:t>. In progress.</w:t>
      </w:r>
    </w:p>
    <w:p w14:paraId="5B1877C0" w14:textId="77777777" w:rsidR="00CD1718" w:rsidRDefault="00CD1718" w:rsidP="00CD1718">
      <w:pPr>
        <w:spacing w:line="360" w:lineRule="auto"/>
        <w:rPr>
          <w:rFonts w:ascii="Garamond" w:hAnsi="Garamond"/>
        </w:rPr>
      </w:pPr>
    </w:p>
    <w:p w14:paraId="54B6F88F" w14:textId="77777777" w:rsidR="00CD1718" w:rsidRDefault="00CD1718" w:rsidP="00CD1718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u w:val="single"/>
        </w:rPr>
        <w:t>Edited Collections</w:t>
      </w:r>
    </w:p>
    <w:p w14:paraId="0A6A70CD" w14:textId="7F39A1F0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  <w:i/>
        </w:rPr>
        <w:t>Shakespeare’s Audiences</w:t>
      </w:r>
      <w:r>
        <w:rPr>
          <w:rFonts w:ascii="Garamond" w:hAnsi="Garamond"/>
        </w:rPr>
        <w:t>. Co-editor with Peter Kirwan. Routledge</w:t>
      </w:r>
      <w:r w:rsidR="002F0D59">
        <w:rPr>
          <w:rFonts w:ascii="Garamond" w:hAnsi="Garamond"/>
        </w:rPr>
        <w:t>, 2021.</w:t>
      </w:r>
    </w:p>
    <w:p w14:paraId="30761CB3" w14:textId="23726C5F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  <w:i/>
        </w:rPr>
        <w:t>Teaching the History of the Book</w:t>
      </w:r>
      <w:r>
        <w:rPr>
          <w:rFonts w:ascii="Garamond" w:hAnsi="Garamond"/>
        </w:rPr>
        <w:t xml:space="preserve">. Co-editor with Emily Todd. </w:t>
      </w:r>
      <w:r w:rsidR="00F83658">
        <w:rPr>
          <w:rFonts w:ascii="Garamond" w:hAnsi="Garamond"/>
        </w:rPr>
        <w:t>Forthcoming from</w:t>
      </w:r>
      <w:r w:rsidR="001C36AA">
        <w:rPr>
          <w:rFonts w:ascii="Garamond" w:hAnsi="Garamond"/>
        </w:rPr>
        <w:t xml:space="preserve"> University of Massachusetts Press’s Studies in Print Culture and the History of the Book series</w:t>
      </w:r>
      <w:r>
        <w:rPr>
          <w:rFonts w:ascii="Garamond" w:hAnsi="Garamond"/>
        </w:rPr>
        <w:t>.</w:t>
      </w:r>
    </w:p>
    <w:p w14:paraId="3E37C9A8" w14:textId="7758E41D" w:rsidR="00CD1718" w:rsidRPr="00813539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  <w:i/>
          <w:iCs/>
        </w:rPr>
        <w:t>None a Stranger There: England and/in Europe on the Early Modern Stage</w:t>
      </w:r>
      <w:r>
        <w:rPr>
          <w:rFonts w:ascii="Garamond" w:hAnsi="Garamond"/>
        </w:rPr>
        <w:t xml:space="preserve">. Co-editor with Scott Oldenburg. </w:t>
      </w:r>
      <w:r w:rsidR="001C36AA">
        <w:rPr>
          <w:rFonts w:ascii="Garamond" w:hAnsi="Garamond"/>
        </w:rPr>
        <w:t>Advance contract with University of Alabama Press’s Strode Studies in Early Modern Literature and Culture series</w:t>
      </w:r>
      <w:r>
        <w:rPr>
          <w:rFonts w:ascii="Garamond" w:hAnsi="Garamond"/>
        </w:rPr>
        <w:t>.</w:t>
      </w:r>
    </w:p>
    <w:p w14:paraId="7D400892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</w:p>
    <w:p w14:paraId="1C95C160" w14:textId="77777777" w:rsidR="00CD1718" w:rsidRPr="0038692A" w:rsidRDefault="00CD1718" w:rsidP="00CD1718">
      <w:pPr>
        <w:spacing w:line="360" w:lineRule="auto"/>
        <w:jc w:val="center"/>
        <w:rPr>
          <w:rFonts w:ascii="Garamond" w:hAnsi="Garamond"/>
          <w:u w:val="single"/>
        </w:rPr>
      </w:pPr>
      <w:r w:rsidRPr="00006939">
        <w:rPr>
          <w:rFonts w:ascii="Garamond" w:hAnsi="Garamond"/>
          <w:u w:val="single"/>
        </w:rPr>
        <w:t>Peer-Reviewed Articles</w:t>
      </w:r>
      <w:r>
        <w:rPr>
          <w:rFonts w:ascii="Garamond" w:hAnsi="Garamond"/>
          <w:u w:val="single"/>
        </w:rPr>
        <w:t xml:space="preserve"> </w:t>
      </w:r>
      <w:r w:rsidRPr="00006939">
        <w:rPr>
          <w:rFonts w:ascii="Garamond" w:hAnsi="Garamond"/>
          <w:u w:val="single"/>
        </w:rPr>
        <w:t>and Notes</w:t>
      </w:r>
    </w:p>
    <w:p w14:paraId="3EAC762B" w14:textId="1BA01C39" w:rsidR="00DD7705" w:rsidRDefault="00DD7705" w:rsidP="00DD770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“Destroying Things on the Early Modern Stage”. </w:t>
      </w:r>
      <w:r>
        <w:rPr>
          <w:rFonts w:ascii="Garamond" w:hAnsi="Garamond"/>
          <w:i/>
        </w:rPr>
        <w:t>Early Modern Literary Studies</w:t>
      </w:r>
      <w:r>
        <w:rPr>
          <w:rFonts w:ascii="Garamond" w:hAnsi="Garamond"/>
        </w:rPr>
        <w:t xml:space="preserve">. </w:t>
      </w:r>
      <w:r w:rsidR="00BE272B">
        <w:rPr>
          <w:rFonts w:ascii="Garamond" w:hAnsi="Garamond"/>
        </w:rPr>
        <w:t>Forthc</w:t>
      </w:r>
      <w:r w:rsidR="00594FDB">
        <w:rPr>
          <w:rFonts w:ascii="Garamond" w:hAnsi="Garamond"/>
        </w:rPr>
        <w:t>oming</w:t>
      </w:r>
      <w:r>
        <w:rPr>
          <w:rFonts w:ascii="Garamond" w:hAnsi="Garamond"/>
        </w:rPr>
        <w:t>.</w:t>
      </w:r>
    </w:p>
    <w:p w14:paraId="1039B7EC" w14:textId="000345C9" w:rsidR="00DF11BB" w:rsidRPr="00DF11BB" w:rsidRDefault="00DF11BB" w:rsidP="00CD1718">
      <w:pP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“Identifying a Troupe of Italian Players in England in 1574”. </w:t>
      </w:r>
      <w:r w:rsidR="00EE3BDD">
        <w:rPr>
          <w:rFonts w:ascii="Garamond" w:hAnsi="Garamond"/>
          <w:bCs/>
        </w:rPr>
        <w:t xml:space="preserve">Forthcoming in </w:t>
      </w:r>
      <w:r>
        <w:rPr>
          <w:rFonts w:ascii="Garamond" w:hAnsi="Garamond"/>
          <w:bCs/>
          <w:i/>
          <w:iCs/>
        </w:rPr>
        <w:t>Early Theatre</w:t>
      </w:r>
      <w:r w:rsidR="00EE3BDD">
        <w:rPr>
          <w:rFonts w:ascii="Garamond" w:hAnsi="Garamond"/>
          <w:bCs/>
        </w:rPr>
        <w:t xml:space="preserve"> 25.1 (June 2022)</w:t>
      </w:r>
      <w:r>
        <w:rPr>
          <w:rFonts w:ascii="Garamond" w:hAnsi="Garamond"/>
          <w:bCs/>
        </w:rPr>
        <w:t>.</w:t>
      </w:r>
    </w:p>
    <w:p w14:paraId="2E6608DD" w14:textId="2170D0B4" w:rsidR="006A64EA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“Beyond the Pale: English Performers from Calais in the Fifteenth and Sixteenth Centuries”. </w:t>
      </w:r>
      <w:r>
        <w:rPr>
          <w:rFonts w:ascii="Garamond" w:hAnsi="Garamond"/>
          <w:i/>
        </w:rPr>
        <w:t>Medieval and Renaissance Drama in England</w:t>
      </w:r>
      <w:r>
        <w:rPr>
          <w:rFonts w:ascii="Garamond" w:hAnsi="Garamond"/>
        </w:rPr>
        <w:t xml:space="preserve"> 33 (202</w:t>
      </w:r>
      <w:r w:rsidR="007C0CA8">
        <w:rPr>
          <w:rFonts w:ascii="Garamond" w:hAnsi="Garamond"/>
        </w:rPr>
        <w:t>0</w:t>
      </w:r>
      <w:r>
        <w:rPr>
          <w:rFonts w:ascii="Garamond" w:hAnsi="Garamond"/>
        </w:rPr>
        <w:t>): 225–45.</w:t>
      </w:r>
    </w:p>
    <w:p w14:paraId="1FF5D70E" w14:textId="13E676ED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“‘Noe Place to Talk In’: Two More Brawling Playgoers and the 1626 Attempt to Close the </w:t>
      </w:r>
      <w:proofErr w:type="spellStart"/>
      <w:r>
        <w:rPr>
          <w:rFonts w:ascii="Garamond" w:hAnsi="Garamond"/>
        </w:rPr>
        <w:t>Blackfriars</w:t>
      </w:r>
      <w:proofErr w:type="spellEnd"/>
      <w:r>
        <w:rPr>
          <w:rFonts w:ascii="Garamond" w:hAnsi="Garamond"/>
        </w:rPr>
        <w:t xml:space="preserve"> Playhouse”. </w:t>
      </w:r>
      <w:r>
        <w:rPr>
          <w:rFonts w:ascii="Garamond" w:hAnsi="Garamond"/>
          <w:i/>
        </w:rPr>
        <w:t>Early Theatre</w:t>
      </w:r>
      <w:r>
        <w:rPr>
          <w:rFonts w:ascii="Garamond" w:hAnsi="Garamond"/>
        </w:rPr>
        <w:t xml:space="preserve"> 23.2 (December 2020)</w:t>
      </w:r>
      <w:r w:rsidR="001F27D5">
        <w:rPr>
          <w:rFonts w:ascii="Garamond" w:hAnsi="Garamond"/>
        </w:rPr>
        <w:t>: 95–101.</w:t>
      </w:r>
    </w:p>
    <w:p w14:paraId="5A19B3E7" w14:textId="73BADB56" w:rsidR="00643B81" w:rsidRPr="00EE2E0B" w:rsidRDefault="001F27D5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 w:rsidR="00643B81">
        <w:rPr>
          <w:rFonts w:ascii="Garamond" w:hAnsi="Garamond"/>
        </w:rPr>
        <w:t xml:space="preserve">The Preface to </w:t>
      </w:r>
      <w:r w:rsidR="00643B81">
        <w:rPr>
          <w:rFonts w:ascii="Garamond" w:hAnsi="Garamond"/>
          <w:i/>
        </w:rPr>
        <w:t>The Cyprian Conqueror</w:t>
      </w:r>
      <w:r w:rsidR="00643B81">
        <w:rPr>
          <w:rFonts w:ascii="Garamond" w:hAnsi="Garamond"/>
        </w:rPr>
        <w:t xml:space="preserve">: A Seventeenth-Century Essay on Theatrical Performance Practices”. </w:t>
      </w:r>
      <w:r w:rsidR="00643B81">
        <w:rPr>
          <w:rFonts w:ascii="Garamond" w:hAnsi="Garamond"/>
          <w:i/>
        </w:rPr>
        <w:t>Restoration and Eighteenth-Century Theatre Research</w:t>
      </w:r>
      <w:r w:rsidR="00643B81">
        <w:rPr>
          <w:rFonts w:ascii="Garamond" w:hAnsi="Garamond"/>
        </w:rPr>
        <w:t xml:space="preserve"> 32.2 (October 2020): 47–</w:t>
      </w:r>
      <w:r w:rsidR="00B131E4">
        <w:rPr>
          <w:rFonts w:ascii="Garamond" w:hAnsi="Garamond"/>
        </w:rPr>
        <w:t>68</w:t>
      </w:r>
      <w:r>
        <w:rPr>
          <w:rFonts w:ascii="Garamond" w:hAnsi="Garamond"/>
        </w:rPr>
        <w:t>.</w:t>
      </w:r>
    </w:p>
    <w:p w14:paraId="3547E8D6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“‘a great </w:t>
      </w:r>
      <w:proofErr w:type="spellStart"/>
      <w:r>
        <w:rPr>
          <w:rFonts w:ascii="Garamond" w:hAnsi="Garamond"/>
        </w:rPr>
        <w:t>deale</w:t>
      </w:r>
      <w:proofErr w:type="spellEnd"/>
      <w:r>
        <w:rPr>
          <w:rFonts w:ascii="Garamond" w:hAnsi="Garamond"/>
        </w:rPr>
        <w:t xml:space="preserve"> of good </w:t>
      </w:r>
      <w:proofErr w:type="spellStart"/>
      <w:r>
        <w:rPr>
          <w:rFonts w:ascii="Garamond" w:hAnsi="Garamond"/>
        </w:rPr>
        <w:t>stuffe</w:t>
      </w:r>
      <w:proofErr w:type="spellEnd"/>
      <w:r>
        <w:rPr>
          <w:rFonts w:ascii="Garamond" w:hAnsi="Garamond"/>
        </w:rPr>
        <w:t>’: The Cyberspace Renaissance Continues.” Invited essay for 50</w:t>
      </w:r>
      <w:r w:rsidRPr="0002267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anniversary issue of </w:t>
      </w:r>
      <w:r>
        <w:rPr>
          <w:rFonts w:ascii="Garamond" w:hAnsi="Garamond"/>
          <w:i/>
        </w:rPr>
        <w:t>English Literary Renaissance</w:t>
      </w:r>
      <w:r>
        <w:rPr>
          <w:rFonts w:ascii="Garamond" w:hAnsi="Garamond"/>
        </w:rPr>
        <w:t xml:space="preserve"> 50.1 (Winter 2020): 116–23.</w:t>
      </w:r>
    </w:p>
    <w:p w14:paraId="285BB514" w14:textId="3051879C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“Trumpeters from China in Bristol in 1577?”. </w:t>
      </w:r>
      <w:r w:rsidRPr="00006939">
        <w:rPr>
          <w:rFonts w:ascii="Garamond" w:hAnsi="Garamond"/>
          <w:i/>
        </w:rPr>
        <w:t>Early Theatre</w:t>
      </w:r>
      <w:r>
        <w:rPr>
          <w:rFonts w:ascii="Garamond" w:hAnsi="Garamond"/>
        </w:rPr>
        <w:t xml:space="preserve"> 20.1 (</w:t>
      </w:r>
      <w:r w:rsidRPr="00006939">
        <w:rPr>
          <w:rFonts w:ascii="Garamond" w:hAnsi="Garamond"/>
        </w:rPr>
        <w:t>June 2017</w:t>
      </w:r>
      <w:r>
        <w:rPr>
          <w:rFonts w:ascii="Garamond" w:hAnsi="Garamond"/>
        </w:rPr>
        <w:t>): 119–24</w:t>
      </w:r>
    </w:p>
    <w:p w14:paraId="613E94DC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“A Pirate’s Verse for the Secretary of State: Sir Francis Verney’s 1606 Poem to Robert Cecil, Earl of Salisbury”. </w:t>
      </w:r>
      <w:r w:rsidRPr="00006939">
        <w:rPr>
          <w:rFonts w:ascii="Garamond" w:hAnsi="Garamond"/>
          <w:i/>
        </w:rPr>
        <w:t>Journal of Early Modern Cultural Studies</w:t>
      </w:r>
      <w:r>
        <w:rPr>
          <w:rFonts w:ascii="Garamond" w:hAnsi="Garamond"/>
        </w:rPr>
        <w:t xml:space="preserve"> 16.1 (Winter 2016): 3–</w:t>
      </w:r>
      <w:r w:rsidRPr="00006939">
        <w:rPr>
          <w:rFonts w:ascii="Garamond" w:hAnsi="Garamond"/>
        </w:rPr>
        <w:t>49.</w:t>
      </w:r>
    </w:p>
    <w:p w14:paraId="38E19889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“‘I will keep and character that name’: </w:t>
      </w:r>
      <w:r w:rsidRPr="00006939">
        <w:rPr>
          <w:rFonts w:ascii="Garamond" w:hAnsi="Garamond"/>
          <w:i/>
        </w:rPr>
        <w:t>Dramatis Personae</w:t>
      </w:r>
      <w:r w:rsidRPr="00006939">
        <w:rPr>
          <w:rFonts w:ascii="Garamond" w:hAnsi="Garamond"/>
        </w:rPr>
        <w:t xml:space="preserve"> Lists in Early Modern Manuscript Plays”. </w:t>
      </w:r>
      <w:r w:rsidRPr="00006939">
        <w:rPr>
          <w:rFonts w:ascii="Garamond" w:hAnsi="Garamond"/>
          <w:i/>
        </w:rPr>
        <w:t>Early Theatre</w:t>
      </w:r>
      <w:r>
        <w:rPr>
          <w:rFonts w:ascii="Garamond" w:hAnsi="Garamond"/>
        </w:rPr>
        <w:t xml:space="preserve"> 18.2 (December 2015): 87–</w:t>
      </w:r>
      <w:r w:rsidRPr="00006939">
        <w:rPr>
          <w:rFonts w:ascii="Garamond" w:hAnsi="Garamond"/>
        </w:rPr>
        <w:t>118. DOI: http://dx.doi.org/10.12745/et.18.2.1166.</w:t>
      </w:r>
    </w:p>
    <w:p w14:paraId="41A586BA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“The Pirate, the Pirate-Hunter, and the Beginning of Early Modern Play Editing”. </w:t>
      </w:r>
      <w:r w:rsidRPr="00006939">
        <w:rPr>
          <w:rFonts w:ascii="Garamond" w:hAnsi="Garamond"/>
          <w:i/>
        </w:rPr>
        <w:t>English Literary Renaissance</w:t>
      </w:r>
      <w:r>
        <w:rPr>
          <w:rFonts w:ascii="Garamond" w:hAnsi="Garamond"/>
        </w:rPr>
        <w:t xml:space="preserve"> 45.1 (February 2015): 146–</w:t>
      </w:r>
      <w:r w:rsidRPr="00006939">
        <w:rPr>
          <w:rFonts w:ascii="Garamond" w:hAnsi="Garamond"/>
        </w:rPr>
        <w:t>71. DOI: http://dx.doi.org/10.1111/1475-6757.12041.</w:t>
      </w:r>
    </w:p>
    <w:p w14:paraId="062E67F0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</w:t>
      </w:r>
      <w:r>
        <w:rPr>
          <w:rFonts w:ascii="Garamond" w:hAnsi="Garamond"/>
        </w:rPr>
        <w:t>Identifying ‘</w:t>
      </w:r>
      <w:proofErr w:type="spellStart"/>
      <w:r w:rsidRPr="00006939">
        <w:rPr>
          <w:rFonts w:ascii="Garamond" w:hAnsi="Garamond"/>
        </w:rPr>
        <w:t>M</w:t>
      </w:r>
      <w:r w:rsidRPr="00006939">
        <w:rPr>
          <w:rFonts w:ascii="Garamond" w:hAnsi="Garamond"/>
          <w:vertAlign w:val="superscript"/>
        </w:rPr>
        <w:t>r</w:t>
      </w:r>
      <w:proofErr w:type="spellEnd"/>
      <w:r w:rsidRPr="00006939">
        <w:rPr>
          <w:rFonts w:ascii="Garamond" w:hAnsi="Garamond"/>
        </w:rPr>
        <w:t xml:space="preserve"> </w:t>
      </w:r>
      <w:proofErr w:type="spellStart"/>
      <w:r w:rsidRPr="00006939">
        <w:rPr>
          <w:rFonts w:ascii="Garamond" w:hAnsi="Garamond"/>
        </w:rPr>
        <w:t>Pett</w:t>
      </w:r>
      <w:proofErr w:type="spellEnd"/>
      <w:r>
        <w:rPr>
          <w:rFonts w:ascii="Garamond" w:hAnsi="Garamond"/>
        </w:rPr>
        <w:t>’:</w:t>
      </w:r>
      <w:r w:rsidRPr="00006939">
        <w:rPr>
          <w:rFonts w:ascii="Garamond" w:hAnsi="Garamond"/>
        </w:rPr>
        <w:t xml:space="preserve"> A Forgotten Early Modern Playwright”. </w:t>
      </w:r>
      <w:r w:rsidRPr="00006939">
        <w:rPr>
          <w:rFonts w:ascii="Garamond" w:hAnsi="Garamond"/>
          <w:i/>
        </w:rPr>
        <w:t>Early Modern Literary Studies</w:t>
      </w:r>
      <w:r w:rsidRPr="00006939">
        <w:rPr>
          <w:rFonts w:ascii="Garamond" w:hAnsi="Garamond"/>
        </w:rPr>
        <w:t xml:space="preserve"> 17:1 (May 2014). https://extra.shu.ac.uk/emls/journal/index.php/emls/article/view/93/116. </w:t>
      </w:r>
    </w:p>
    <w:p w14:paraId="3D5617E9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“‘Mayn’t a Spectator write a Comedy?’ Playwriting Playgoers in Early Modern Drama”. </w:t>
      </w:r>
      <w:r w:rsidRPr="00006939">
        <w:rPr>
          <w:rFonts w:ascii="Garamond" w:hAnsi="Garamond"/>
          <w:i/>
        </w:rPr>
        <w:t>Review of English Studies</w:t>
      </w:r>
      <w:r>
        <w:rPr>
          <w:rFonts w:ascii="Garamond" w:hAnsi="Garamond"/>
        </w:rPr>
        <w:t xml:space="preserve"> 64:263 (February 2013): 39–</w:t>
      </w:r>
      <w:r w:rsidRPr="00006939">
        <w:rPr>
          <w:rFonts w:ascii="Garamond" w:hAnsi="Garamond"/>
        </w:rPr>
        <w:t>69. DOI: http://dx.doi.org/10.1093/res/hgs035.</w:t>
      </w:r>
    </w:p>
    <w:p w14:paraId="2AE0288D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lastRenderedPageBreak/>
        <w:t xml:space="preserve">“‘Hamlet cannot finish the sentence’: Translating Shakespeare into ‘Modern English’”. </w:t>
      </w:r>
      <w:r w:rsidRPr="00006939">
        <w:rPr>
          <w:rFonts w:ascii="Garamond" w:hAnsi="Garamond"/>
          <w:i/>
        </w:rPr>
        <w:t>The Shakespeare Newsletter</w:t>
      </w:r>
      <w:r w:rsidRPr="00006939">
        <w:rPr>
          <w:rFonts w:ascii="Garamond" w:hAnsi="Garamond"/>
        </w:rPr>
        <w:t xml:space="preserve"> 59:1 N</w:t>
      </w:r>
      <w:r>
        <w:rPr>
          <w:rFonts w:ascii="Garamond" w:hAnsi="Garamond"/>
        </w:rPr>
        <w:t>o. 277 (Spring/Summer 2009): 31–</w:t>
      </w:r>
      <w:r w:rsidRPr="00006939">
        <w:rPr>
          <w:rFonts w:ascii="Garamond" w:hAnsi="Garamond"/>
        </w:rPr>
        <w:t>6.</w:t>
      </w:r>
    </w:p>
    <w:p w14:paraId="74807A11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“Correction to </w:t>
      </w:r>
      <w:proofErr w:type="spellStart"/>
      <w:r w:rsidRPr="00006939">
        <w:rPr>
          <w:rFonts w:ascii="Garamond" w:hAnsi="Garamond"/>
        </w:rPr>
        <w:t>Plomer’s</w:t>
      </w:r>
      <w:proofErr w:type="spellEnd"/>
      <w:r w:rsidRPr="00006939">
        <w:rPr>
          <w:rFonts w:ascii="Garamond" w:hAnsi="Garamond"/>
        </w:rPr>
        <w:t xml:space="preserve"> Biography of Thomas Harper”. </w:t>
      </w:r>
      <w:r w:rsidRPr="00006939">
        <w:rPr>
          <w:rFonts w:ascii="Garamond" w:hAnsi="Garamond"/>
          <w:i/>
        </w:rPr>
        <w:t>Notes &amp; Queries</w:t>
      </w:r>
      <w:r>
        <w:rPr>
          <w:rFonts w:ascii="Garamond" w:hAnsi="Garamond"/>
        </w:rPr>
        <w:t xml:space="preserve"> 256.2 (June 2009): 203–</w:t>
      </w:r>
      <w:r w:rsidRPr="00006939">
        <w:rPr>
          <w:rFonts w:ascii="Garamond" w:hAnsi="Garamond"/>
        </w:rPr>
        <w:t>5.</w:t>
      </w:r>
    </w:p>
    <w:p w14:paraId="7FD7DE00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</w:t>
      </w:r>
      <w:proofErr w:type="spellStart"/>
      <w:proofErr w:type="gramStart"/>
      <w:r w:rsidRPr="00006939">
        <w:rPr>
          <w:rFonts w:ascii="Garamond" w:hAnsi="Garamond"/>
          <w:i/>
        </w:rPr>
        <w:t>At.óow</w:t>
      </w:r>
      <w:proofErr w:type="spellEnd"/>
      <w:proofErr w:type="gramEnd"/>
      <w:r w:rsidRPr="00006939">
        <w:rPr>
          <w:rFonts w:ascii="Garamond" w:hAnsi="Garamond"/>
          <w:i/>
        </w:rPr>
        <w:t xml:space="preserve"> </w:t>
      </w:r>
      <w:r w:rsidRPr="00006939">
        <w:rPr>
          <w:rFonts w:ascii="Garamond" w:hAnsi="Garamond"/>
        </w:rPr>
        <w:t xml:space="preserve">or </w:t>
      </w:r>
      <w:r w:rsidRPr="00006939">
        <w:rPr>
          <w:rFonts w:ascii="Garamond" w:hAnsi="Garamond"/>
          <w:i/>
        </w:rPr>
        <w:t xml:space="preserve">l s’ </w:t>
      </w:r>
      <w:proofErr w:type="spellStart"/>
      <w:r w:rsidRPr="00006939">
        <w:rPr>
          <w:rFonts w:ascii="Garamond" w:hAnsi="Garamond"/>
          <w:i/>
        </w:rPr>
        <w:t>aatí</w:t>
      </w:r>
      <w:proofErr w:type="spellEnd"/>
      <w:r w:rsidRPr="00006939">
        <w:rPr>
          <w:rFonts w:ascii="Garamond" w:hAnsi="Garamond"/>
          <w:i/>
        </w:rPr>
        <w:t xml:space="preserve"> </w:t>
      </w:r>
      <w:proofErr w:type="spellStart"/>
      <w:r w:rsidRPr="00006939">
        <w:rPr>
          <w:rFonts w:ascii="Garamond" w:hAnsi="Garamond"/>
          <w:i/>
        </w:rPr>
        <w:t>át</w:t>
      </w:r>
      <w:proofErr w:type="spellEnd"/>
      <w:r w:rsidRPr="00006939">
        <w:rPr>
          <w:rFonts w:ascii="Garamond" w:hAnsi="Garamond"/>
        </w:rPr>
        <w:t xml:space="preserve">? Language Revitalization, Cultural Creation, and the Tlingit </w:t>
      </w:r>
      <w:r w:rsidRPr="00006939">
        <w:rPr>
          <w:rFonts w:ascii="Garamond" w:hAnsi="Garamond"/>
          <w:i/>
        </w:rPr>
        <w:t>Macbeth</w:t>
      </w:r>
      <w:r w:rsidRPr="00006939">
        <w:rPr>
          <w:rFonts w:ascii="Garamond" w:hAnsi="Garamond"/>
        </w:rPr>
        <w:t xml:space="preserve">.” </w:t>
      </w:r>
      <w:r w:rsidRPr="00006939">
        <w:rPr>
          <w:rFonts w:ascii="Garamond" w:hAnsi="Garamond"/>
          <w:i/>
        </w:rPr>
        <w:t>Translation and Interpreting Studies</w:t>
      </w:r>
      <w:r>
        <w:rPr>
          <w:rFonts w:ascii="Garamond" w:hAnsi="Garamond"/>
        </w:rPr>
        <w:t xml:space="preserve"> 3.1 (Spring 2008): 3–</w:t>
      </w:r>
      <w:r w:rsidRPr="00006939">
        <w:rPr>
          <w:rFonts w:ascii="Garamond" w:hAnsi="Garamond"/>
        </w:rPr>
        <w:t>29.</w:t>
      </w:r>
    </w:p>
    <w:p w14:paraId="176CA1B6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“A New Source for a Speech in </w:t>
      </w:r>
      <w:r w:rsidRPr="00006939">
        <w:rPr>
          <w:rFonts w:ascii="Garamond" w:hAnsi="Garamond"/>
          <w:i/>
        </w:rPr>
        <w:t>The Launching of the Mary</w:t>
      </w:r>
      <w:r w:rsidRPr="00006939">
        <w:rPr>
          <w:rFonts w:ascii="Garamond" w:hAnsi="Garamond"/>
        </w:rPr>
        <w:t xml:space="preserve">”. </w:t>
      </w:r>
      <w:r w:rsidRPr="00006939">
        <w:rPr>
          <w:rFonts w:ascii="Garamond" w:hAnsi="Garamond"/>
          <w:i/>
        </w:rPr>
        <w:t>Notes &amp; Queries</w:t>
      </w:r>
      <w:r>
        <w:rPr>
          <w:rFonts w:ascii="Garamond" w:hAnsi="Garamond"/>
        </w:rPr>
        <w:t xml:space="preserve"> 251.4 (December 2006): 528–</w:t>
      </w:r>
      <w:r w:rsidRPr="00006939">
        <w:rPr>
          <w:rFonts w:ascii="Garamond" w:hAnsi="Garamond"/>
        </w:rPr>
        <w:t>31.</w:t>
      </w:r>
    </w:p>
    <w:p w14:paraId="3D847266" w14:textId="77777777" w:rsidR="00CD1718" w:rsidRDefault="00CD1718" w:rsidP="00CD1718">
      <w:pPr>
        <w:spacing w:line="360" w:lineRule="auto"/>
        <w:rPr>
          <w:rFonts w:ascii="Garamond" w:hAnsi="Garamond"/>
          <w:u w:val="single"/>
        </w:rPr>
      </w:pPr>
    </w:p>
    <w:p w14:paraId="1D257E23" w14:textId="77777777" w:rsidR="00CD1718" w:rsidRPr="00006939" w:rsidRDefault="00CD1718" w:rsidP="00CD1718">
      <w:pPr>
        <w:spacing w:line="360" w:lineRule="auto"/>
        <w:ind w:left="360" w:hanging="360"/>
        <w:jc w:val="center"/>
        <w:rPr>
          <w:rFonts w:ascii="Garamond" w:hAnsi="Garamond"/>
          <w:u w:val="single"/>
        </w:rPr>
      </w:pPr>
      <w:r w:rsidRPr="00006939">
        <w:rPr>
          <w:rFonts w:ascii="Garamond" w:hAnsi="Garamond"/>
          <w:u w:val="single"/>
        </w:rPr>
        <w:t>Peer-Reviewed Online Articles</w:t>
      </w:r>
    </w:p>
    <w:p w14:paraId="4264B857" w14:textId="6998E811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Entries on </w:t>
      </w:r>
      <w:r w:rsidR="00906892">
        <w:rPr>
          <w:rFonts w:ascii="Garamond" w:hAnsi="Garamond"/>
        </w:rPr>
        <w:t xml:space="preserve">“The Parliament of Birds” (2021), </w:t>
      </w:r>
      <w:r w:rsidRPr="00006939">
        <w:rPr>
          <w:rFonts w:ascii="Garamond" w:hAnsi="Garamond"/>
        </w:rPr>
        <w:t xml:space="preserve">“Unfinished Play by Richard Norwood” (2011), “The Resolute Queen” (2011), “The Battle of </w:t>
      </w:r>
      <w:proofErr w:type="spellStart"/>
      <w:r w:rsidRPr="00006939">
        <w:rPr>
          <w:rFonts w:ascii="Garamond" w:hAnsi="Garamond"/>
        </w:rPr>
        <w:t>Hexham</w:t>
      </w:r>
      <w:proofErr w:type="spellEnd"/>
      <w:r w:rsidRPr="00006939">
        <w:rPr>
          <w:rFonts w:ascii="Garamond" w:hAnsi="Garamond"/>
        </w:rPr>
        <w:t xml:space="preserve">” (2013), “King </w:t>
      </w:r>
      <w:proofErr w:type="spellStart"/>
      <w:r w:rsidRPr="00006939">
        <w:rPr>
          <w:rFonts w:ascii="Garamond" w:hAnsi="Garamond"/>
        </w:rPr>
        <w:t>Ebrauk</w:t>
      </w:r>
      <w:proofErr w:type="spellEnd"/>
      <w:r w:rsidRPr="00006939">
        <w:rPr>
          <w:rFonts w:ascii="Garamond" w:hAnsi="Garamond"/>
        </w:rPr>
        <w:t xml:space="preserve"> with All His Sons” (2015)</w:t>
      </w:r>
      <w:r w:rsidR="00AB19AE">
        <w:rPr>
          <w:rFonts w:ascii="Garamond" w:hAnsi="Garamond"/>
        </w:rPr>
        <w:t>, “The Noble Thief” (2020)</w:t>
      </w:r>
      <w:r>
        <w:rPr>
          <w:rFonts w:ascii="Garamond" w:hAnsi="Garamond"/>
        </w:rPr>
        <w:t xml:space="preserve"> </w:t>
      </w:r>
      <w:r w:rsidRPr="00006939">
        <w:rPr>
          <w:rFonts w:ascii="Garamond" w:hAnsi="Garamond"/>
        </w:rPr>
        <w:t xml:space="preserve">for the </w:t>
      </w:r>
      <w:r w:rsidRPr="00006939">
        <w:rPr>
          <w:rFonts w:ascii="Garamond" w:hAnsi="Garamond"/>
          <w:i/>
        </w:rPr>
        <w:t>Lost Plays Database</w:t>
      </w:r>
      <w:r w:rsidRPr="00006939">
        <w:rPr>
          <w:rFonts w:ascii="Garamond" w:hAnsi="Garamond"/>
        </w:rPr>
        <w:t xml:space="preserve">. Eds., Roslyn L. </w:t>
      </w:r>
      <w:proofErr w:type="gramStart"/>
      <w:r w:rsidRPr="00006939">
        <w:rPr>
          <w:rFonts w:ascii="Garamond" w:hAnsi="Garamond"/>
        </w:rPr>
        <w:t>Knutson</w:t>
      </w:r>
      <w:proofErr w:type="gramEnd"/>
      <w:r w:rsidRPr="00006939">
        <w:rPr>
          <w:rFonts w:ascii="Garamond" w:hAnsi="Garamond"/>
        </w:rPr>
        <w:t xml:space="preserve"> and David McInnis. University of Melbourne.</w:t>
      </w:r>
    </w:p>
    <w:p w14:paraId="2D00C137" w14:textId="77777777" w:rsidR="00CD1718" w:rsidRPr="00006939" w:rsidRDefault="00CD1718" w:rsidP="00CD1718">
      <w:pPr>
        <w:spacing w:line="360" w:lineRule="auto"/>
        <w:jc w:val="center"/>
        <w:rPr>
          <w:rFonts w:ascii="Garamond" w:hAnsi="Garamond"/>
          <w:u w:val="single"/>
        </w:rPr>
      </w:pPr>
    </w:p>
    <w:p w14:paraId="11012C22" w14:textId="77777777" w:rsidR="00CD1718" w:rsidRPr="00006939" w:rsidRDefault="00CD1718" w:rsidP="00CD1718">
      <w:pPr>
        <w:spacing w:line="360" w:lineRule="auto"/>
        <w:jc w:val="center"/>
        <w:rPr>
          <w:rFonts w:ascii="Garamond" w:hAnsi="Garamond"/>
          <w:u w:val="single"/>
        </w:rPr>
      </w:pPr>
      <w:r w:rsidRPr="00006939">
        <w:rPr>
          <w:rFonts w:ascii="Garamond" w:hAnsi="Garamond"/>
          <w:u w:val="single"/>
        </w:rPr>
        <w:t>Book Chapters</w:t>
      </w:r>
    </w:p>
    <w:p w14:paraId="7EF8FC41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“‘Unseen things seen’: Digital Editing and</w:t>
      </w:r>
      <w:r>
        <w:rPr>
          <w:rFonts w:ascii="Garamond" w:hAnsi="Garamond"/>
        </w:rPr>
        <w:t xml:space="preserve"> Early Modern Manuscript Plays” in </w:t>
      </w:r>
      <w:r w:rsidRPr="00006939">
        <w:rPr>
          <w:rFonts w:ascii="Garamond" w:hAnsi="Garamond"/>
          <w:i/>
        </w:rPr>
        <w:t>Early British Drama in Manuscript</w:t>
      </w:r>
      <w:r w:rsidRPr="00006939">
        <w:rPr>
          <w:rFonts w:ascii="Garamond" w:hAnsi="Garamond"/>
        </w:rPr>
        <w:t xml:space="preserve">. Eds. Laura Estill and Tamara Atkin. </w:t>
      </w:r>
      <w:proofErr w:type="spellStart"/>
      <w:r w:rsidRPr="00006939">
        <w:rPr>
          <w:rFonts w:ascii="Garamond" w:hAnsi="Garamond"/>
        </w:rPr>
        <w:t>Brepols</w:t>
      </w:r>
      <w:proofErr w:type="spellEnd"/>
      <w:r w:rsidRPr="00006939">
        <w:rPr>
          <w:rFonts w:ascii="Garamond" w:hAnsi="Garamond"/>
        </w:rPr>
        <w:t xml:space="preserve">, </w:t>
      </w:r>
      <w:r>
        <w:rPr>
          <w:rFonts w:ascii="Garamond" w:hAnsi="Garamond"/>
        </w:rPr>
        <w:t>2019</w:t>
      </w:r>
      <w:r w:rsidRPr="00006939">
        <w:rPr>
          <w:rFonts w:ascii="Garamond" w:hAnsi="Garamond"/>
        </w:rPr>
        <w:t>.</w:t>
      </w:r>
      <w:r>
        <w:rPr>
          <w:rFonts w:ascii="Garamond" w:hAnsi="Garamond"/>
        </w:rPr>
        <w:t xml:space="preserve"> 331–45.</w:t>
      </w:r>
    </w:p>
    <w:p w14:paraId="30F23536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“Nonprofessional Playwrights” in </w:t>
      </w:r>
      <w:r w:rsidRPr="00006939">
        <w:rPr>
          <w:rFonts w:ascii="Garamond" w:hAnsi="Garamond"/>
          <w:i/>
        </w:rPr>
        <w:t>A New Companion to Renaissance Drama</w:t>
      </w:r>
      <w:r w:rsidRPr="00006939">
        <w:rPr>
          <w:rFonts w:ascii="Garamond" w:hAnsi="Garamond"/>
        </w:rPr>
        <w:t xml:space="preserve">. Eds. Arthur F. Kinney and Thomas W. Hopper. Wiley-Blackwell, 2017. </w:t>
      </w:r>
      <w:r>
        <w:rPr>
          <w:rFonts w:ascii="Garamond" w:hAnsi="Garamond"/>
        </w:rPr>
        <w:t>598–611.</w:t>
      </w:r>
    </w:p>
    <w:p w14:paraId="56F02C29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“Dramatic Meter” in</w:t>
      </w:r>
      <w:r w:rsidRPr="00006939">
        <w:rPr>
          <w:rFonts w:ascii="Garamond" w:hAnsi="Garamond"/>
        </w:rPr>
        <w:t xml:space="preserve"> </w:t>
      </w:r>
      <w:r w:rsidRPr="00006939">
        <w:rPr>
          <w:rFonts w:ascii="Garamond" w:hAnsi="Garamond"/>
          <w:i/>
        </w:rPr>
        <w:t>The Oxford Handbook of Shakespeare</w:t>
      </w:r>
      <w:r w:rsidRPr="00006939">
        <w:rPr>
          <w:rFonts w:ascii="Garamond" w:hAnsi="Garamond"/>
        </w:rPr>
        <w:t xml:space="preserve">. Ed. Arthur </w:t>
      </w:r>
      <w:r>
        <w:rPr>
          <w:rFonts w:ascii="Garamond" w:hAnsi="Garamond"/>
        </w:rPr>
        <w:t>F. Kinney. Oxford UP, 2012. 100–</w:t>
      </w:r>
      <w:r w:rsidRPr="00006939">
        <w:rPr>
          <w:rFonts w:ascii="Garamond" w:hAnsi="Garamond"/>
        </w:rPr>
        <w:t>25</w:t>
      </w:r>
      <w:r w:rsidRPr="00006939">
        <w:rPr>
          <w:rFonts w:ascii="Garamond" w:hAnsi="Garamond"/>
          <w:color w:val="auto"/>
        </w:rPr>
        <w:t xml:space="preserve">. </w:t>
      </w:r>
      <w:r w:rsidRPr="00006939">
        <w:rPr>
          <w:rFonts w:ascii="Garamond" w:eastAsia="Times New Roman" w:hAnsi="Garamond" w:cs="Arial"/>
          <w:color w:val="auto"/>
        </w:rPr>
        <w:t xml:space="preserve">DOI: </w:t>
      </w:r>
      <w:r w:rsidRPr="00006939">
        <w:rPr>
          <w:rFonts w:ascii="Garamond" w:hAnsi="Garamond"/>
          <w:color w:val="auto"/>
        </w:rPr>
        <w:t>http://dx.doi.org/</w:t>
      </w:r>
      <w:r w:rsidRPr="00006939">
        <w:rPr>
          <w:rFonts w:ascii="Garamond" w:eastAsia="Times New Roman" w:hAnsi="Garamond" w:cs="Arial"/>
          <w:color w:val="auto"/>
        </w:rPr>
        <w:t>10.1093/oxfordhb/9780199566105.013.0007.</w:t>
      </w:r>
    </w:p>
    <w:p w14:paraId="56DB0F0A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 “‘</w:t>
      </w:r>
      <w:proofErr w:type="spellStart"/>
      <w:r w:rsidRPr="00006939">
        <w:rPr>
          <w:rFonts w:ascii="Garamond" w:hAnsi="Garamond"/>
        </w:rPr>
        <w:t>Seldome</w:t>
      </w:r>
      <w:proofErr w:type="spellEnd"/>
      <w:r w:rsidRPr="00006939">
        <w:rPr>
          <w:rFonts w:ascii="Garamond" w:hAnsi="Garamond"/>
        </w:rPr>
        <w:t xml:space="preserve"> </w:t>
      </w:r>
      <w:proofErr w:type="spellStart"/>
      <w:r w:rsidRPr="00006939">
        <w:rPr>
          <w:rFonts w:ascii="Garamond" w:hAnsi="Garamond"/>
        </w:rPr>
        <w:t>seene</w:t>
      </w:r>
      <w:proofErr w:type="spellEnd"/>
      <w:r w:rsidRPr="00006939">
        <w:rPr>
          <w:rFonts w:ascii="Garamond" w:hAnsi="Garamond"/>
        </w:rPr>
        <w:t xml:space="preserve">’: Observations from Editing </w:t>
      </w:r>
      <w:proofErr w:type="gramStart"/>
      <w:r w:rsidRPr="00006939">
        <w:rPr>
          <w:rFonts w:ascii="Garamond" w:hAnsi="Garamond"/>
          <w:i/>
        </w:rPr>
        <w:t>The</w:t>
      </w:r>
      <w:proofErr w:type="gramEnd"/>
      <w:r w:rsidRPr="00006939">
        <w:rPr>
          <w:rFonts w:ascii="Garamond" w:hAnsi="Garamond"/>
          <w:i/>
        </w:rPr>
        <w:t xml:space="preserve"> Launching of the Mary</w:t>
      </w:r>
      <w:r>
        <w:rPr>
          <w:rFonts w:ascii="Garamond" w:hAnsi="Garamond"/>
        </w:rPr>
        <w:t>” in</w:t>
      </w:r>
      <w:r w:rsidRPr="00006939">
        <w:rPr>
          <w:rFonts w:ascii="Garamond" w:hAnsi="Garamond"/>
        </w:rPr>
        <w:t xml:space="preserve"> </w:t>
      </w:r>
      <w:r w:rsidRPr="00006939">
        <w:rPr>
          <w:rFonts w:ascii="Garamond" w:hAnsi="Garamond"/>
          <w:i/>
        </w:rPr>
        <w:t>Divining Thoughts: Future Directions in Shakespeare Studies</w:t>
      </w:r>
      <w:r w:rsidRPr="00006939">
        <w:rPr>
          <w:rFonts w:ascii="Garamond" w:hAnsi="Garamond"/>
        </w:rPr>
        <w:t xml:space="preserve">. Eds. Peter </w:t>
      </w:r>
      <w:proofErr w:type="spellStart"/>
      <w:r w:rsidRPr="00006939">
        <w:rPr>
          <w:rFonts w:ascii="Garamond" w:hAnsi="Garamond"/>
        </w:rPr>
        <w:t>Orford</w:t>
      </w:r>
      <w:proofErr w:type="spellEnd"/>
      <w:r w:rsidRPr="00006939">
        <w:rPr>
          <w:rFonts w:ascii="Garamond" w:hAnsi="Garamond"/>
        </w:rPr>
        <w:t xml:space="preserve"> et al. Cambrid</w:t>
      </w:r>
      <w:r>
        <w:rPr>
          <w:rFonts w:ascii="Garamond" w:hAnsi="Garamond"/>
        </w:rPr>
        <w:t>ge Scholars Publishing, 2007. 1–</w:t>
      </w:r>
      <w:r w:rsidRPr="00006939">
        <w:rPr>
          <w:rFonts w:ascii="Garamond" w:hAnsi="Garamond"/>
        </w:rPr>
        <w:t>16.</w:t>
      </w:r>
    </w:p>
    <w:p w14:paraId="2CDCCCEC" w14:textId="77777777" w:rsidR="00CD1718" w:rsidRPr="00006939" w:rsidRDefault="00CD1718" w:rsidP="00CD1718">
      <w:pPr>
        <w:spacing w:line="360" w:lineRule="auto"/>
        <w:jc w:val="center"/>
        <w:rPr>
          <w:rFonts w:ascii="Garamond" w:hAnsi="Garamond"/>
          <w:u w:val="single"/>
        </w:rPr>
      </w:pPr>
    </w:p>
    <w:p w14:paraId="2DAE4EDB" w14:textId="77777777" w:rsidR="00CD1718" w:rsidRPr="00006939" w:rsidRDefault="00CD1718" w:rsidP="00CD1718">
      <w:pPr>
        <w:spacing w:line="360" w:lineRule="auto"/>
        <w:jc w:val="center"/>
        <w:rPr>
          <w:rFonts w:ascii="Garamond" w:hAnsi="Garamond"/>
          <w:u w:val="single"/>
        </w:rPr>
      </w:pPr>
      <w:r w:rsidRPr="00006939">
        <w:rPr>
          <w:rFonts w:ascii="Garamond" w:hAnsi="Garamond"/>
          <w:u w:val="single"/>
        </w:rPr>
        <w:t>Editions</w:t>
      </w:r>
    </w:p>
    <w:p w14:paraId="152D52FB" w14:textId="56515ACD" w:rsidR="00912D40" w:rsidRPr="00912D40" w:rsidRDefault="00912D40" w:rsidP="00CD1718">
      <w:pPr>
        <w:spacing w:line="360" w:lineRule="auto"/>
        <w:ind w:left="360" w:hanging="360"/>
        <w:rPr>
          <w:rFonts w:ascii="Garamond" w:hAnsi="Garamond"/>
          <w:iCs/>
        </w:rPr>
      </w:pPr>
      <w:r>
        <w:rPr>
          <w:rFonts w:ascii="Garamond" w:hAnsi="Garamond"/>
          <w:i/>
        </w:rPr>
        <w:t xml:space="preserve">The Triumphs of Fame and </w:t>
      </w:r>
      <w:proofErr w:type="spellStart"/>
      <w:r>
        <w:rPr>
          <w:rFonts w:ascii="Garamond" w:hAnsi="Garamond"/>
          <w:i/>
        </w:rPr>
        <w:t>Honour</w:t>
      </w:r>
      <w:proofErr w:type="spellEnd"/>
      <w:r>
        <w:rPr>
          <w:rFonts w:ascii="Garamond" w:hAnsi="Garamond"/>
          <w:iCs/>
        </w:rPr>
        <w:t xml:space="preserve"> by John Taylor, for </w:t>
      </w:r>
      <w:r>
        <w:rPr>
          <w:rFonts w:ascii="Garamond" w:hAnsi="Garamond"/>
          <w:i/>
        </w:rPr>
        <w:t>Map of Early Modern London: Mayoral Shows Anthology</w:t>
      </w:r>
      <w:r>
        <w:rPr>
          <w:rFonts w:ascii="Garamond" w:hAnsi="Garamond"/>
          <w:iCs/>
        </w:rPr>
        <w:t>. In progress.</w:t>
      </w:r>
    </w:p>
    <w:p w14:paraId="1313E83A" w14:textId="4AF31DAD" w:rsidR="00CD1718" w:rsidRPr="00421F96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  <w:i/>
        </w:rPr>
        <w:t>The Memorable Masque</w:t>
      </w:r>
      <w:r>
        <w:rPr>
          <w:rFonts w:ascii="Garamond" w:hAnsi="Garamond"/>
        </w:rPr>
        <w:t xml:space="preserve"> by George Chapman, for British Virginia. </w:t>
      </w:r>
      <w:r w:rsidR="00912D40">
        <w:rPr>
          <w:rFonts w:ascii="Garamond" w:hAnsi="Garamond"/>
        </w:rPr>
        <w:t>In progress</w:t>
      </w:r>
      <w:r>
        <w:rPr>
          <w:rFonts w:ascii="Garamond" w:hAnsi="Garamond"/>
        </w:rPr>
        <w:t>.</w:t>
      </w:r>
    </w:p>
    <w:p w14:paraId="7DC0A32D" w14:textId="0434BF3C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  <w:i/>
        </w:rPr>
        <w:t>The English Traveler</w:t>
      </w:r>
      <w:r w:rsidR="00FE7C53">
        <w:rPr>
          <w:rFonts w:ascii="Garamond" w:hAnsi="Garamond"/>
        </w:rPr>
        <w:t xml:space="preserve">, </w:t>
      </w:r>
      <w:r w:rsidRPr="00006939">
        <w:rPr>
          <w:rFonts w:ascii="Garamond" w:hAnsi="Garamond"/>
          <w:i/>
        </w:rPr>
        <w:t>The Royal King and the Loyal Subject</w:t>
      </w:r>
      <w:r w:rsidRPr="00006939">
        <w:rPr>
          <w:rFonts w:ascii="Garamond" w:hAnsi="Garamond"/>
        </w:rPr>
        <w:t>,</w:t>
      </w:r>
      <w:r w:rsidR="00FE7C53">
        <w:rPr>
          <w:rFonts w:ascii="Garamond" w:hAnsi="Garamond"/>
        </w:rPr>
        <w:t xml:space="preserve"> and </w:t>
      </w:r>
      <w:r w:rsidR="00FE7C53">
        <w:rPr>
          <w:rFonts w:ascii="Garamond" w:hAnsi="Garamond"/>
          <w:i/>
          <w:iCs/>
        </w:rPr>
        <w:t>Dick of Devonshire</w:t>
      </w:r>
      <w:r w:rsidRPr="00006939">
        <w:rPr>
          <w:rFonts w:ascii="Garamond" w:hAnsi="Garamond"/>
        </w:rPr>
        <w:t xml:space="preserve"> for </w:t>
      </w:r>
      <w:r w:rsidRPr="00006939">
        <w:rPr>
          <w:rFonts w:ascii="Garamond" w:hAnsi="Garamond"/>
          <w:i/>
        </w:rPr>
        <w:t>The Collected Works of Thomas Heywood</w:t>
      </w:r>
      <w:r w:rsidRPr="00006939">
        <w:rPr>
          <w:rFonts w:ascii="Garamond" w:hAnsi="Garamond"/>
        </w:rPr>
        <w:t>, Vol</w:t>
      </w:r>
      <w:r w:rsidR="00FE7C53">
        <w:rPr>
          <w:rFonts w:ascii="Garamond" w:hAnsi="Garamond"/>
        </w:rPr>
        <w:t>s</w:t>
      </w:r>
      <w:r w:rsidRPr="00006939">
        <w:rPr>
          <w:rFonts w:ascii="Garamond" w:hAnsi="Garamond"/>
        </w:rPr>
        <w:t xml:space="preserve">. </w:t>
      </w:r>
      <w:r w:rsidR="00FE7C53">
        <w:rPr>
          <w:rFonts w:ascii="Garamond" w:hAnsi="Garamond"/>
        </w:rPr>
        <w:t xml:space="preserve">4 and </w:t>
      </w:r>
      <w:r w:rsidRPr="00006939">
        <w:rPr>
          <w:rFonts w:ascii="Garamond" w:hAnsi="Garamond"/>
        </w:rPr>
        <w:t xml:space="preserve">5. General editor, Grace </w:t>
      </w:r>
      <w:proofErr w:type="spellStart"/>
      <w:r w:rsidRPr="00006939">
        <w:rPr>
          <w:rFonts w:ascii="Garamond" w:hAnsi="Garamond"/>
        </w:rPr>
        <w:t>Ioppolo</w:t>
      </w:r>
      <w:proofErr w:type="spellEnd"/>
      <w:r w:rsidRPr="00006939">
        <w:rPr>
          <w:rFonts w:ascii="Garamond" w:hAnsi="Garamond"/>
        </w:rPr>
        <w:t>. Oxford University Press</w:t>
      </w:r>
      <w:r>
        <w:rPr>
          <w:rFonts w:ascii="Garamond" w:hAnsi="Garamond"/>
        </w:rPr>
        <w:t>. F</w:t>
      </w:r>
      <w:r w:rsidRPr="00006939">
        <w:rPr>
          <w:rFonts w:ascii="Garamond" w:hAnsi="Garamond"/>
        </w:rPr>
        <w:t>orthcoming.</w:t>
      </w:r>
    </w:p>
    <w:p w14:paraId="6240F8B2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  <w:i/>
        </w:rPr>
        <w:t>“The Launching of the Mary, or the Seaman’s Honest Wife”</w:t>
      </w:r>
      <w:r w:rsidRPr="00006939">
        <w:rPr>
          <w:rFonts w:ascii="Garamond" w:hAnsi="Garamond"/>
        </w:rPr>
        <w:t xml:space="preserve"> </w:t>
      </w:r>
      <w:r w:rsidRPr="00006939">
        <w:rPr>
          <w:rFonts w:ascii="Garamond" w:hAnsi="Garamond"/>
          <w:i/>
        </w:rPr>
        <w:t xml:space="preserve">by Walter </w:t>
      </w:r>
      <w:proofErr w:type="spellStart"/>
      <w:r w:rsidRPr="00006939">
        <w:rPr>
          <w:rFonts w:ascii="Garamond" w:hAnsi="Garamond"/>
          <w:i/>
        </w:rPr>
        <w:t>Mountfort</w:t>
      </w:r>
      <w:proofErr w:type="spellEnd"/>
      <w:r w:rsidRPr="00006939">
        <w:rPr>
          <w:rFonts w:ascii="Garamond" w:hAnsi="Garamond"/>
        </w:rPr>
        <w:t>. Digital Renaissance Editions &lt;digitalrenaissance.uvic.ca&gt;. Coordinating Editor, Brett Hirsch; General Textual Editor, Will Sharpe. Forthcoming.</w:t>
      </w:r>
    </w:p>
    <w:p w14:paraId="7191AE89" w14:textId="77777777" w:rsidR="00CD1718" w:rsidRPr="00FF4625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  <w:i/>
        </w:rPr>
        <w:lastRenderedPageBreak/>
        <w:t>Titus Andronicus</w:t>
      </w:r>
      <w:r w:rsidRPr="00006939">
        <w:rPr>
          <w:rFonts w:ascii="Garamond" w:hAnsi="Garamond"/>
        </w:rPr>
        <w:t>. Assistant Editor, New Variorum Shakespeare (MLA). In progress.</w:t>
      </w:r>
    </w:p>
    <w:p w14:paraId="7CE1B0DB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  <w:i/>
        </w:rPr>
        <w:t>The Amazon</w:t>
      </w:r>
      <w:r w:rsidRPr="00006939">
        <w:rPr>
          <w:rFonts w:ascii="Garamond" w:hAnsi="Garamond"/>
        </w:rPr>
        <w:t xml:space="preserve"> by Edward Herbert, for The Malone Society </w:t>
      </w:r>
      <w:r w:rsidRPr="00006939">
        <w:rPr>
          <w:rFonts w:ascii="Garamond" w:hAnsi="Garamond"/>
          <w:i/>
        </w:rPr>
        <w:t>Collections XVII.</w:t>
      </w:r>
      <w:r w:rsidRPr="00006939">
        <w:rPr>
          <w:rFonts w:ascii="Garamond" w:hAnsi="Garamond"/>
        </w:rPr>
        <w:t xml:space="preserve"> With Cristina Malcolmson and Eugene Hill. Manchester University Press, 2016.</w:t>
      </w:r>
    </w:p>
    <w:p w14:paraId="794AC1C2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  <w:i/>
        </w:rPr>
        <w:t xml:space="preserve">The Tragedy of Antigone, the Theban </w:t>
      </w:r>
      <w:proofErr w:type="spellStart"/>
      <w:r w:rsidRPr="00006939">
        <w:rPr>
          <w:rFonts w:ascii="Garamond" w:hAnsi="Garamond"/>
          <w:i/>
        </w:rPr>
        <w:t>Princesse</w:t>
      </w:r>
      <w:proofErr w:type="spellEnd"/>
      <w:r w:rsidRPr="00006939">
        <w:rPr>
          <w:rFonts w:ascii="Garamond" w:hAnsi="Garamond"/>
        </w:rPr>
        <w:t xml:space="preserve"> by Thomas May, for The Malone Society. Manchester University Press, 2016.</w:t>
      </w:r>
    </w:p>
    <w:p w14:paraId="43F82796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</w:p>
    <w:p w14:paraId="221385ED" w14:textId="77777777" w:rsidR="00CD1718" w:rsidRDefault="00CD1718" w:rsidP="00CD1718">
      <w:pPr>
        <w:spacing w:line="360" w:lineRule="auto"/>
        <w:ind w:left="360" w:hanging="360"/>
        <w:jc w:val="center"/>
        <w:rPr>
          <w:rFonts w:ascii="Garamond" w:hAnsi="Garamond"/>
        </w:rPr>
      </w:pPr>
      <w:r>
        <w:rPr>
          <w:rFonts w:ascii="Garamond" w:hAnsi="Garamond"/>
          <w:u w:val="single"/>
        </w:rPr>
        <w:t>Digital Humanities Projects</w:t>
      </w:r>
    </w:p>
    <w:p w14:paraId="6205A62B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Creator and general editor of the </w:t>
      </w:r>
      <w:r>
        <w:rPr>
          <w:rFonts w:ascii="Garamond" w:hAnsi="Garamond"/>
          <w:i/>
        </w:rPr>
        <w:t>Database of English Manuscript Drama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DEManD</w:t>
      </w:r>
      <w:proofErr w:type="spellEnd"/>
      <w:r>
        <w:rPr>
          <w:rFonts w:ascii="Garamond" w:hAnsi="Garamond"/>
        </w:rPr>
        <w:t xml:space="preserve">), ongoing. </w:t>
      </w:r>
      <w:hyperlink r:id="rId16" w:history="1">
        <w:r w:rsidRPr="003A63C3">
          <w:rPr>
            <w:rStyle w:val="Hyperlink"/>
            <w:rFonts w:ascii="Garamond" w:hAnsi="Garamond"/>
          </w:rPr>
          <w:t>https://www.englishmanuscriptdrama.org</w:t>
        </w:r>
      </w:hyperlink>
      <w:r>
        <w:rPr>
          <w:rFonts w:ascii="Garamond" w:hAnsi="Garamond"/>
        </w:rPr>
        <w:t>.</w:t>
      </w:r>
    </w:p>
    <w:p w14:paraId="4D53B21A" w14:textId="77777777" w:rsidR="00CD1718" w:rsidRDefault="00CD1718" w:rsidP="00CD1718">
      <w:pPr>
        <w:spacing w:line="360" w:lineRule="auto"/>
        <w:rPr>
          <w:rFonts w:ascii="Garamond" w:hAnsi="Garamond"/>
        </w:rPr>
      </w:pPr>
    </w:p>
    <w:p w14:paraId="12821454" w14:textId="77D7494E" w:rsidR="00EF3439" w:rsidRDefault="00CD1718" w:rsidP="00B70D82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u w:val="single"/>
        </w:rPr>
        <w:t>Reviews</w:t>
      </w:r>
    </w:p>
    <w:p w14:paraId="47B7B50C" w14:textId="7D9ABD13" w:rsidR="008D30F3" w:rsidRPr="008D30F3" w:rsidRDefault="008D30F3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  <w:iCs/>
        </w:rPr>
        <w:t>Unruly Audiences and the Theater of Control in Early Modern London</w:t>
      </w:r>
      <w:r>
        <w:rPr>
          <w:rFonts w:ascii="Garamond" w:hAnsi="Garamond"/>
        </w:rPr>
        <w:t xml:space="preserve">, by Eric </w:t>
      </w:r>
      <w:proofErr w:type="spellStart"/>
      <w:r>
        <w:rPr>
          <w:rFonts w:ascii="Garamond" w:hAnsi="Garamond"/>
        </w:rPr>
        <w:t>Dunnum</w:t>
      </w:r>
      <w:proofErr w:type="spellEnd"/>
      <w:r>
        <w:rPr>
          <w:rFonts w:ascii="Garamond" w:hAnsi="Garamond"/>
        </w:rPr>
        <w:t xml:space="preserve">.” Forthcoming in </w:t>
      </w:r>
      <w:r>
        <w:rPr>
          <w:rFonts w:ascii="Garamond" w:hAnsi="Garamond"/>
          <w:i/>
          <w:iCs/>
        </w:rPr>
        <w:t>Early Theatre</w:t>
      </w:r>
      <w:r>
        <w:rPr>
          <w:rFonts w:ascii="Garamond" w:hAnsi="Garamond"/>
        </w:rPr>
        <w:t>.</w:t>
      </w:r>
    </w:p>
    <w:p w14:paraId="7B0D07CC" w14:textId="4C933DD3" w:rsidR="006958B2" w:rsidRPr="006958B2" w:rsidRDefault="006958B2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  <w:iCs/>
        </w:rPr>
        <w:t>Shakespeare, Violence, and Early Modern Europe</w:t>
      </w:r>
      <w:r>
        <w:rPr>
          <w:rFonts w:ascii="Garamond" w:hAnsi="Garamond"/>
        </w:rPr>
        <w:t xml:space="preserve">, by Andrew Hiscock.” Forthcoming in </w:t>
      </w:r>
      <w:r>
        <w:rPr>
          <w:rFonts w:ascii="Garamond" w:hAnsi="Garamond"/>
          <w:i/>
          <w:iCs/>
        </w:rPr>
        <w:t>Shakespeare Quarterly</w:t>
      </w:r>
      <w:r>
        <w:rPr>
          <w:rFonts w:ascii="Garamond" w:hAnsi="Garamond"/>
        </w:rPr>
        <w:t>.</w:t>
      </w:r>
    </w:p>
    <w:p w14:paraId="6D83362F" w14:textId="79D1A753" w:rsidR="00CE1DC4" w:rsidRPr="00CE1DC4" w:rsidRDefault="00CE1DC4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  <w:iCs/>
        </w:rPr>
        <w:t>Stages of Loss: The English Comedians and their Reception</w:t>
      </w:r>
      <w:r>
        <w:rPr>
          <w:rFonts w:ascii="Garamond" w:hAnsi="Garamond"/>
        </w:rPr>
        <w:t xml:space="preserve">, by George </w:t>
      </w:r>
      <w:proofErr w:type="spellStart"/>
      <w:r>
        <w:rPr>
          <w:rFonts w:ascii="Garamond" w:hAnsi="Garamond"/>
        </w:rPr>
        <w:t>Oppitz</w:t>
      </w:r>
      <w:proofErr w:type="spellEnd"/>
      <w:r>
        <w:rPr>
          <w:rFonts w:ascii="Garamond" w:hAnsi="Garamond"/>
        </w:rPr>
        <w:t xml:space="preserve">-Trotman.” </w:t>
      </w:r>
      <w:r>
        <w:rPr>
          <w:rFonts w:ascii="Garamond" w:hAnsi="Garamond"/>
          <w:i/>
          <w:iCs/>
        </w:rPr>
        <w:t>Shakespeare Bulletin</w:t>
      </w:r>
      <w:r w:rsidR="00B70D82">
        <w:rPr>
          <w:rFonts w:ascii="Garamond" w:hAnsi="Garamond"/>
        </w:rPr>
        <w:t xml:space="preserve"> 39.3 (Fall 2021): 523–27</w:t>
      </w:r>
      <w:r>
        <w:rPr>
          <w:rFonts w:ascii="Garamond" w:hAnsi="Garamond"/>
        </w:rPr>
        <w:t>.</w:t>
      </w:r>
    </w:p>
    <w:p w14:paraId="3ED84277" w14:textId="72A6366F" w:rsidR="00CD1718" w:rsidRPr="00642EDF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 w:rsidRPr="001E798A">
        <w:rPr>
          <w:rFonts w:ascii="Garamond" w:hAnsi="Garamond"/>
          <w:iCs/>
        </w:rPr>
        <w:t>Shakespeare Quarto’s Archive</w:t>
      </w:r>
      <w:r>
        <w:rPr>
          <w:rFonts w:ascii="Garamond" w:hAnsi="Garamond"/>
        </w:rPr>
        <w:t xml:space="preserve">”. </w:t>
      </w:r>
      <w:r>
        <w:rPr>
          <w:rFonts w:ascii="Garamond" w:hAnsi="Garamond"/>
          <w:i/>
        </w:rPr>
        <w:t>Renaissance and Reformation</w:t>
      </w:r>
      <w:r>
        <w:rPr>
          <w:rFonts w:ascii="Garamond" w:hAnsi="Garamond"/>
        </w:rPr>
        <w:t xml:space="preserve"> 42.3 (2019): 170–73.</w:t>
      </w:r>
    </w:p>
    <w:p w14:paraId="3EB84B9D" w14:textId="1AFECFF0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</w:rPr>
        <w:t>Producing Early Modern London: A Comedy of Urban Space, 1598–1616</w:t>
      </w:r>
      <w:r>
        <w:rPr>
          <w:rFonts w:ascii="Garamond" w:hAnsi="Garamond"/>
        </w:rPr>
        <w:t xml:space="preserve">, by Kelly Stage.” </w:t>
      </w:r>
      <w:r>
        <w:rPr>
          <w:rFonts w:ascii="Garamond" w:hAnsi="Garamond"/>
          <w:i/>
        </w:rPr>
        <w:t>Early Theatre</w:t>
      </w:r>
      <w:r>
        <w:rPr>
          <w:rFonts w:ascii="Garamond" w:hAnsi="Garamond"/>
        </w:rPr>
        <w:t xml:space="preserve"> 22.1 (2019): 179–82.</w:t>
      </w:r>
    </w:p>
    <w:p w14:paraId="3F398F17" w14:textId="77777777" w:rsidR="00CD1718" w:rsidRDefault="00CD1718" w:rsidP="00CD1718">
      <w:pPr>
        <w:spacing w:line="360" w:lineRule="auto"/>
        <w:ind w:left="360" w:hanging="360"/>
        <w:jc w:val="center"/>
        <w:rPr>
          <w:rFonts w:ascii="Garamond" w:hAnsi="Garamond"/>
          <w:u w:val="single"/>
        </w:rPr>
      </w:pPr>
    </w:p>
    <w:p w14:paraId="1E334305" w14:textId="77777777" w:rsidR="00CD1718" w:rsidRDefault="00CD1718" w:rsidP="00CD1718">
      <w:pPr>
        <w:spacing w:line="360" w:lineRule="auto"/>
        <w:ind w:left="360" w:hanging="360"/>
        <w:jc w:val="center"/>
        <w:rPr>
          <w:rFonts w:ascii="Garamond" w:hAnsi="Garamond"/>
        </w:rPr>
      </w:pPr>
      <w:r>
        <w:rPr>
          <w:rFonts w:ascii="Garamond" w:hAnsi="Garamond"/>
          <w:u w:val="single"/>
        </w:rPr>
        <w:t>Articles for General Readers</w:t>
      </w:r>
    </w:p>
    <w:p w14:paraId="2F9ECC3E" w14:textId="77777777" w:rsidR="00CD1718" w:rsidRPr="00D57403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“The Natural Death of the Conference Interview”. </w:t>
      </w:r>
      <w:r>
        <w:rPr>
          <w:rFonts w:ascii="Garamond" w:hAnsi="Garamond"/>
          <w:i/>
        </w:rPr>
        <w:t>Inside Higher Ed</w:t>
      </w:r>
      <w:r>
        <w:rPr>
          <w:rFonts w:ascii="Garamond" w:hAnsi="Garamond"/>
        </w:rPr>
        <w:t xml:space="preserve">. April 2, 2019. </w:t>
      </w:r>
      <w:r w:rsidRPr="00BC2DAC">
        <w:rPr>
          <w:rFonts w:ascii="Garamond" w:hAnsi="Garamond"/>
        </w:rPr>
        <w:t>https://www.insidehighered.com/advice/2019/04/02/conference-interview-should-no-longer-be-common-practice-opinion</w:t>
      </w:r>
    </w:p>
    <w:p w14:paraId="7A0E2D8D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“Kids These Days: </w:t>
      </w:r>
      <w:r>
        <w:rPr>
          <w:rFonts w:ascii="Garamond" w:hAnsi="Garamond"/>
          <w:i/>
        </w:rPr>
        <w:t>Romeo and Juliet</w:t>
      </w:r>
      <w:r>
        <w:rPr>
          <w:rFonts w:ascii="Garamond" w:hAnsi="Garamond"/>
        </w:rPr>
        <w:t xml:space="preserve"> and #NeverAgain”. </w:t>
      </w:r>
      <w:r>
        <w:rPr>
          <w:rFonts w:ascii="Garamond" w:hAnsi="Garamond"/>
          <w:i/>
        </w:rPr>
        <w:t>Shakespeare Standard</w:t>
      </w:r>
      <w:r>
        <w:rPr>
          <w:rFonts w:ascii="Garamond" w:hAnsi="Garamond"/>
        </w:rPr>
        <w:t xml:space="preserve">. April 10, 2018. </w:t>
      </w:r>
    </w:p>
    <w:p w14:paraId="0CF681EC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</w:p>
    <w:p w14:paraId="67E2EC69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Teaching</w:t>
      </w:r>
    </w:p>
    <w:p w14:paraId="07946266" w14:textId="77777777" w:rsidR="00CD1718" w:rsidRDefault="00CD1718" w:rsidP="00CD1718">
      <w:pPr>
        <w:spacing w:line="360" w:lineRule="auto"/>
        <w:ind w:left="60"/>
        <w:jc w:val="center"/>
        <w:rPr>
          <w:rFonts w:ascii="Garamond" w:hAnsi="Garamond"/>
        </w:rPr>
      </w:pPr>
      <w:r>
        <w:rPr>
          <w:rFonts w:ascii="Garamond" w:hAnsi="Garamond"/>
          <w:u w:val="single"/>
        </w:rPr>
        <w:t>Virginia Commonwealth University</w:t>
      </w:r>
    </w:p>
    <w:p w14:paraId="613FD6F3" w14:textId="04ACDDDF" w:rsidR="00317032" w:rsidRDefault="00317032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2022</w:t>
      </w:r>
    </w:p>
    <w:p w14:paraId="48DE5931" w14:textId="10B56B1B" w:rsidR="00317032" w:rsidRDefault="00317032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ENGL624: Literature &amp; Microhistory: Stages of Transition in 1603</w:t>
      </w:r>
      <w:r>
        <w:rPr>
          <w:rFonts w:ascii="Garamond" w:hAnsi="Garamond"/>
        </w:rPr>
        <w:tab/>
        <w:t>Fall 2022</w:t>
      </w:r>
    </w:p>
    <w:p w14:paraId="31E9F397" w14:textId="77777777" w:rsidR="00E54C63" w:rsidRDefault="00782E8D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ENGL499: Senior Seminar: Literature &amp; Microhistory: </w:t>
      </w:r>
    </w:p>
    <w:p w14:paraId="1ADAB0DF" w14:textId="4EFF07A7" w:rsidR="00782E8D" w:rsidRDefault="00782E8D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Stages of Transition in 1603 </w:t>
      </w:r>
      <w:r w:rsidR="00E54C63">
        <w:rPr>
          <w:rFonts w:ascii="Garamond" w:hAnsi="Garamond"/>
        </w:rPr>
        <w:tab/>
      </w:r>
      <w:r w:rsidR="00E54C63">
        <w:rPr>
          <w:rFonts w:ascii="Garamond" w:hAnsi="Garamond"/>
        </w:rPr>
        <w:tab/>
      </w:r>
      <w:r w:rsidR="00E54C63">
        <w:rPr>
          <w:rFonts w:ascii="Garamond" w:hAnsi="Garamond"/>
        </w:rPr>
        <w:tab/>
      </w:r>
      <w:r w:rsidR="00E54C63">
        <w:rPr>
          <w:rFonts w:ascii="Garamond" w:hAnsi="Garamond"/>
        </w:rPr>
        <w:tab/>
      </w:r>
      <w:r w:rsidR="00E54C63">
        <w:rPr>
          <w:rFonts w:ascii="Garamond" w:hAnsi="Garamond"/>
        </w:rPr>
        <w:tab/>
      </w:r>
      <w:r w:rsidR="00E54C63">
        <w:rPr>
          <w:rFonts w:ascii="Garamond" w:hAnsi="Garamond"/>
        </w:rPr>
        <w:tab/>
      </w:r>
      <w:r>
        <w:rPr>
          <w:rFonts w:ascii="Garamond" w:hAnsi="Garamond"/>
        </w:rPr>
        <w:t>Fall 2022</w:t>
      </w:r>
    </w:p>
    <w:p w14:paraId="252E089C" w14:textId="4AC0287E" w:rsidR="00317032" w:rsidRDefault="00317032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lastRenderedPageBreak/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2022</w:t>
      </w:r>
    </w:p>
    <w:p w14:paraId="46DA0DF9" w14:textId="7E4B2DEE" w:rsidR="00A669FE" w:rsidRDefault="00A669FE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ENGL401: Shakespeare (Shakespeare &amp; Feminism)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2022</w:t>
      </w:r>
    </w:p>
    <w:p w14:paraId="451A69A3" w14:textId="66618938" w:rsidR="00A669FE" w:rsidRDefault="00A669FE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ENGL499: Senior Seminar: Drama and the Immigrant Experience</w:t>
      </w:r>
      <w:r>
        <w:rPr>
          <w:rFonts w:ascii="Garamond" w:hAnsi="Garamond"/>
        </w:rPr>
        <w:tab/>
        <w:t>Spring 2022</w:t>
      </w:r>
    </w:p>
    <w:p w14:paraId="36D08238" w14:textId="59C7126B" w:rsidR="00A669FE" w:rsidRDefault="00A669FE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Winter 2021</w:t>
      </w:r>
    </w:p>
    <w:p w14:paraId="7A949D92" w14:textId="13B8E25B" w:rsidR="009B626A" w:rsidRDefault="009B626A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2021</w:t>
      </w:r>
    </w:p>
    <w:p w14:paraId="6DE6DB12" w14:textId="6399950B" w:rsidR="00D85B4C" w:rsidRDefault="00D85B4C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ENGL560: Early Modern Drama (graduate)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2021</w:t>
      </w:r>
    </w:p>
    <w:p w14:paraId="4A4F35C9" w14:textId="50E643E4" w:rsidR="009B626A" w:rsidRDefault="009B626A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ENGL411: </w:t>
      </w:r>
      <w:r w:rsidR="00D85B4C">
        <w:rPr>
          <w:rFonts w:ascii="Garamond" w:hAnsi="Garamond"/>
        </w:rPr>
        <w:t>Early Modern Drama</w:t>
      </w:r>
      <w:r w:rsidR="00D85B4C">
        <w:rPr>
          <w:rFonts w:ascii="Garamond" w:hAnsi="Garamond"/>
        </w:rPr>
        <w:tab/>
      </w:r>
      <w:r w:rsidR="00D85B4C">
        <w:rPr>
          <w:rFonts w:ascii="Garamond" w:hAnsi="Garamond"/>
        </w:rPr>
        <w:tab/>
      </w:r>
      <w:r w:rsidR="00D85B4C">
        <w:rPr>
          <w:rFonts w:ascii="Garamond" w:hAnsi="Garamond"/>
        </w:rPr>
        <w:tab/>
      </w:r>
      <w:r w:rsidR="00D85B4C">
        <w:rPr>
          <w:rFonts w:ascii="Garamond" w:hAnsi="Garamond"/>
        </w:rPr>
        <w:tab/>
      </w:r>
      <w:r>
        <w:rPr>
          <w:rFonts w:ascii="Garamond" w:hAnsi="Garamond"/>
        </w:rPr>
        <w:tab/>
        <w:t>Fall 2021</w:t>
      </w:r>
    </w:p>
    <w:p w14:paraId="29666D89" w14:textId="0BA8158B" w:rsidR="009B626A" w:rsidRDefault="009B626A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2021</w:t>
      </w:r>
    </w:p>
    <w:p w14:paraId="74501F21" w14:textId="42CA6E01" w:rsidR="00172C0D" w:rsidRDefault="00172C0D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ENGL495: Distinguished English Major Thesis – “Dramatic Literature and Theater during Pandemics: Plague, Influenza, and </w:t>
      </w:r>
      <w:r w:rsidR="00080F1A">
        <w:rPr>
          <w:rFonts w:ascii="Garamond" w:hAnsi="Garamond"/>
        </w:rPr>
        <w:t>COVID</w:t>
      </w:r>
      <w:r>
        <w:rPr>
          <w:rFonts w:ascii="Garamond" w:hAnsi="Garamond"/>
        </w:rPr>
        <w:t>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2021</w:t>
      </w:r>
    </w:p>
    <w:p w14:paraId="5CB6521C" w14:textId="2325984A" w:rsidR="00D11CBD" w:rsidRDefault="00D11CBD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ENGL499: Senior Seminar: Early Modern Plague Literature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2021</w:t>
      </w:r>
    </w:p>
    <w:p w14:paraId="0E1569A3" w14:textId="23C52201" w:rsidR="00677D45" w:rsidRDefault="00677D45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ENGL401: Shakespeare</w:t>
      </w:r>
      <w:r w:rsidRPr="00677D45">
        <w:rPr>
          <w:rFonts w:ascii="Garamond" w:hAnsi="Garamond"/>
        </w:rPr>
        <w:t xml:space="preserve"> </w:t>
      </w:r>
      <w:r>
        <w:rPr>
          <w:rFonts w:ascii="Garamond" w:hAnsi="Garamond"/>
        </w:rPr>
        <w:t>(Race, Religion, Sexuality, and Gender)</w:t>
      </w:r>
      <w:r>
        <w:rPr>
          <w:rFonts w:ascii="Garamond" w:hAnsi="Garamond"/>
        </w:rPr>
        <w:tab/>
        <w:t>Spring 2021</w:t>
      </w:r>
    </w:p>
    <w:p w14:paraId="41A6B9B2" w14:textId="6A670AC7" w:rsidR="00677D45" w:rsidRDefault="00677D45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Winter 2020</w:t>
      </w:r>
    </w:p>
    <w:p w14:paraId="7735B174" w14:textId="7305D419" w:rsidR="008908BB" w:rsidRDefault="008908BB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ENGL415: </w:t>
      </w:r>
      <w:r w:rsidR="00485C30">
        <w:rPr>
          <w:rFonts w:ascii="Garamond" w:hAnsi="Garamond"/>
        </w:rPr>
        <w:t>Topics</w:t>
      </w:r>
      <w:r>
        <w:rPr>
          <w:rFonts w:ascii="Garamond" w:hAnsi="Garamond"/>
        </w:rPr>
        <w:t xml:space="preserve"> in Book History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2020</w:t>
      </w:r>
    </w:p>
    <w:p w14:paraId="4543BE7B" w14:textId="191E5666" w:rsidR="008908BB" w:rsidRDefault="008908BB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ENGL560: The History of the Book (graduate)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2020</w:t>
      </w:r>
    </w:p>
    <w:p w14:paraId="3BE536A2" w14:textId="21B4A40F" w:rsidR="008908BB" w:rsidRDefault="008908BB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ENGL215: Reading Literature (Pirates in Literature)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2020</w:t>
      </w:r>
    </w:p>
    <w:p w14:paraId="628F85E5" w14:textId="3C7BDF63" w:rsidR="00CD1718" w:rsidRDefault="00CD1718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2020</w:t>
      </w:r>
    </w:p>
    <w:p w14:paraId="37108DCA" w14:textId="77777777" w:rsidR="00CD1718" w:rsidRDefault="00CD1718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ENGL495: Distinguished English Major Thesis – “Female Voices in the Plays of Early Modern Women Dramatists”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2020</w:t>
      </w:r>
    </w:p>
    <w:p w14:paraId="111C51EE" w14:textId="77777777" w:rsidR="00CD1718" w:rsidRDefault="00CD1718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ENGL799: Graduate Thesis – “</w:t>
      </w:r>
      <w:r w:rsidRPr="00C30E4B">
        <w:rPr>
          <w:rFonts w:ascii="Garamond" w:hAnsi="Garamond"/>
        </w:rPr>
        <w:t>Adaptations of Shakespeare</w:t>
      </w:r>
      <w:r>
        <w:rPr>
          <w:rFonts w:ascii="Garamond" w:hAnsi="Garamond"/>
        </w:rPr>
        <w:t>’</w:t>
      </w:r>
      <w:r w:rsidRPr="00C30E4B">
        <w:rPr>
          <w:rFonts w:ascii="Garamond" w:hAnsi="Garamond"/>
        </w:rPr>
        <w:t>s Women in Contemporary Dramatic Literature</w:t>
      </w:r>
      <w:r>
        <w:rPr>
          <w:rFonts w:ascii="Garamond" w:hAnsi="Garamond"/>
        </w:rPr>
        <w:t>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2020</w:t>
      </w:r>
    </w:p>
    <w:p w14:paraId="067FDF3F" w14:textId="77777777" w:rsidR="00CD1718" w:rsidRDefault="00CD1718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ENGL799: Graduate Thesis – “</w:t>
      </w:r>
      <w:r w:rsidRPr="00C30E4B">
        <w:rPr>
          <w:rFonts w:ascii="Garamond" w:hAnsi="Garamond"/>
        </w:rPr>
        <w:t>Adaptations of Shakespeare</w:t>
      </w:r>
      <w:r>
        <w:rPr>
          <w:rFonts w:ascii="Garamond" w:hAnsi="Garamond"/>
        </w:rPr>
        <w:t>’</w:t>
      </w:r>
      <w:r w:rsidRPr="00C30E4B">
        <w:rPr>
          <w:rFonts w:ascii="Garamond" w:hAnsi="Garamond"/>
        </w:rPr>
        <w:t>s Women in Contemporary Dramatic Literature</w:t>
      </w:r>
      <w:r>
        <w:rPr>
          <w:rFonts w:ascii="Garamond" w:hAnsi="Garamond"/>
        </w:rPr>
        <w:t>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2019</w:t>
      </w:r>
    </w:p>
    <w:p w14:paraId="72A427CF" w14:textId="77777777" w:rsidR="00CD1718" w:rsidRDefault="00CD1718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ENGL495: Distinguished English Major Thesis – “Female Voices in the Plays of Early Modern Women Dramatists”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2019</w:t>
      </w:r>
    </w:p>
    <w:p w14:paraId="1E982BAF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2019</w:t>
      </w:r>
    </w:p>
    <w:p w14:paraId="4ED0993D" w14:textId="473961C6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ENGL624: Texts and Contexts (</w:t>
      </w:r>
      <w:r w:rsidR="008908BB">
        <w:rPr>
          <w:rFonts w:ascii="Garamond" w:hAnsi="Garamond"/>
        </w:rPr>
        <w:t>g</w:t>
      </w:r>
      <w:r>
        <w:rPr>
          <w:rFonts w:ascii="Garamond" w:hAnsi="Garamond"/>
        </w:rPr>
        <w:t>raduate): The History of the Book</w:t>
      </w:r>
      <w:r>
        <w:rPr>
          <w:rFonts w:ascii="Garamond" w:hAnsi="Garamond"/>
        </w:rPr>
        <w:tab/>
        <w:t>Fall 2019</w:t>
      </w:r>
    </w:p>
    <w:p w14:paraId="339389A2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ENGL483: Texts and Contexts: The History of the Book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2019</w:t>
      </w:r>
    </w:p>
    <w:p w14:paraId="3E13E8D7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2019</w:t>
      </w:r>
    </w:p>
    <w:p w14:paraId="1CD8438B" w14:textId="77777777" w:rsidR="00CD1718" w:rsidRDefault="00CD1718" w:rsidP="00CD1718">
      <w:pPr>
        <w:spacing w:line="360" w:lineRule="auto"/>
        <w:ind w:left="1440"/>
        <w:rPr>
          <w:rFonts w:ascii="Garamond" w:hAnsi="Garamond"/>
        </w:rPr>
      </w:pPr>
      <w:r>
        <w:rPr>
          <w:rFonts w:ascii="Garamond" w:hAnsi="Garamond"/>
        </w:rPr>
        <w:t>ENG692: Graduate Independent Study – “Original Practices Staging of Early Modern Drama”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2019</w:t>
      </w:r>
    </w:p>
    <w:p w14:paraId="2FA3F141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ENGL215: Reading Literature (Pirates in Literature)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2019</w:t>
      </w:r>
    </w:p>
    <w:p w14:paraId="3F6B2893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lastRenderedPageBreak/>
        <w:t>ENGL401: Shakespeare (Shakespeare &amp; Feminism)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2019</w:t>
      </w:r>
    </w:p>
    <w:p w14:paraId="0D0060B4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ENGL499: Senior Seminar: Immigrants in Early Modern Drama</w:t>
      </w:r>
      <w:r>
        <w:rPr>
          <w:rFonts w:ascii="Garamond" w:hAnsi="Garamond"/>
        </w:rPr>
        <w:tab/>
        <w:t>Fall 2018</w:t>
      </w:r>
    </w:p>
    <w:p w14:paraId="628A8FF0" w14:textId="35AB72CB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ENGL321: English Drama, 900</w:t>
      </w:r>
      <w:r w:rsidR="005F0D03">
        <w:rPr>
          <w:rFonts w:ascii="Garamond" w:hAnsi="Garamond"/>
        </w:rPr>
        <w:t>–</w:t>
      </w:r>
      <w:r>
        <w:rPr>
          <w:rFonts w:ascii="Garamond" w:hAnsi="Garamond"/>
        </w:rPr>
        <w:t>1642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2018</w:t>
      </w:r>
    </w:p>
    <w:p w14:paraId="78C0CD04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2018</w:t>
      </w:r>
    </w:p>
    <w:p w14:paraId="178602B3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ENGL401: Shakespeare (Race, Religion, Ethnicity, and Gender)</w:t>
      </w:r>
      <w:r>
        <w:rPr>
          <w:rFonts w:ascii="Garamond" w:hAnsi="Garamond"/>
        </w:rPr>
        <w:tab/>
        <w:t>Spring 2018</w:t>
      </w:r>
    </w:p>
    <w:p w14:paraId="0B224467" w14:textId="77777777" w:rsidR="00CD1718" w:rsidRDefault="00CD1718" w:rsidP="00CD1718">
      <w:pPr>
        <w:spacing w:line="360" w:lineRule="auto"/>
        <w:ind w:left="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ENGL301: Introduction to the English Major</w:t>
      </w:r>
      <w:r>
        <w:rPr>
          <w:rFonts w:ascii="Garamond" w:hAnsi="Garamond"/>
        </w:rPr>
        <w:tab/>
        <w:t xml:space="preserve"> (Adaptation)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Spring 2018</w:t>
      </w:r>
    </w:p>
    <w:p w14:paraId="3CA6DFD0" w14:textId="6E670F5E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ENGL624: Texts and Contexts (</w:t>
      </w:r>
      <w:r w:rsidR="008908BB">
        <w:rPr>
          <w:rFonts w:ascii="Garamond" w:hAnsi="Garamond"/>
        </w:rPr>
        <w:t>g</w:t>
      </w:r>
      <w:r>
        <w:rPr>
          <w:rFonts w:ascii="Garamond" w:hAnsi="Garamond"/>
        </w:rPr>
        <w:t>raduate): The History of the Book</w:t>
      </w:r>
      <w:r>
        <w:rPr>
          <w:rFonts w:ascii="Garamond" w:hAnsi="Garamond"/>
        </w:rPr>
        <w:tab/>
        <w:t>Fall 2017</w:t>
      </w:r>
    </w:p>
    <w:p w14:paraId="68E4F179" w14:textId="77777777" w:rsidR="00CD1718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>
        <w:rPr>
          <w:rFonts w:ascii="Garamond" w:hAnsi="Garamond"/>
        </w:rPr>
        <w:t>ENGL483: Texts and Contexts: The History of the Book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2017</w:t>
      </w:r>
    </w:p>
    <w:p w14:paraId="321090AA" w14:textId="77777777" w:rsidR="00CD1718" w:rsidRPr="00712857" w:rsidRDefault="00CD1718" w:rsidP="00CD1718">
      <w:pPr>
        <w:spacing w:line="360" w:lineRule="auto"/>
        <w:ind w:left="6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ENGL326: Shakespeare in Context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Fall 2017</w:t>
      </w:r>
    </w:p>
    <w:p w14:paraId="408A9E34" w14:textId="77777777" w:rsidR="00CD1718" w:rsidRPr="00006939" w:rsidRDefault="00CD1718" w:rsidP="00CD1718">
      <w:pPr>
        <w:spacing w:line="360" w:lineRule="auto"/>
        <w:ind w:left="60"/>
        <w:jc w:val="center"/>
        <w:rPr>
          <w:rFonts w:ascii="Garamond" w:hAnsi="Garamond"/>
        </w:rPr>
      </w:pPr>
      <w:r w:rsidRPr="00006939">
        <w:rPr>
          <w:rFonts w:ascii="Garamond" w:hAnsi="Garamond"/>
          <w:u w:val="single"/>
        </w:rPr>
        <w:t>Mount Holyoke College</w:t>
      </w:r>
      <w:r>
        <w:rPr>
          <w:rFonts w:ascii="Garamond" w:hAnsi="Garamond"/>
          <w:u w:val="single"/>
        </w:rPr>
        <w:t>, Professional and Graduate Education</w:t>
      </w:r>
    </w:p>
    <w:p w14:paraId="20E3FF91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Shakespeare and Race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January 2017</w:t>
      </w:r>
    </w:p>
    <w:p w14:paraId="65D02CDF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A Hands-On History of the Book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January 2016</w:t>
      </w:r>
    </w:p>
    <w:p w14:paraId="7E5666FC" w14:textId="77777777" w:rsidR="00CD1718" w:rsidRPr="00006939" w:rsidRDefault="00CD1718" w:rsidP="00CD1718">
      <w:pPr>
        <w:spacing w:line="360" w:lineRule="auto"/>
        <w:ind w:left="60"/>
        <w:jc w:val="center"/>
        <w:rPr>
          <w:rFonts w:ascii="Garamond" w:hAnsi="Garamond"/>
        </w:rPr>
      </w:pPr>
      <w:r w:rsidRPr="00006939">
        <w:rPr>
          <w:rFonts w:ascii="Garamond" w:hAnsi="Garamond"/>
          <w:u w:val="single"/>
        </w:rPr>
        <w:t>University of Massachusetts</w:t>
      </w:r>
      <w:r>
        <w:rPr>
          <w:rFonts w:ascii="Garamond" w:hAnsi="Garamond"/>
          <w:u w:val="single"/>
        </w:rPr>
        <w:t xml:space="preserve"> Amherst,</w:t>
      </w:r>
      <w:r w:rsidRPr="00006939">
        <w:rPr>
          <w:rFonts w:ascii="Garamond" w:hAnsi="Garamond"/>
          <w:u w:val="single"/>
        </w:rPr>
        <w:t xml:space="preserve"> Commonwealth Honors College</w:t>
      </w:r>
    </w:p>
    <w:p w14:paraId="53B9DB0A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HONS197: Critical Thinking &amp; Cultural Connections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2016</w:t>
      </w:r>
    </w:p>
    <w:p w14:paraId="1C14F476" w14:textId="77777777" w:rsidR="00CD1718" w:rsidRPr="00006939" w:rsidRDefault="00CD1718" w:rsidP="00CD1718">
      <w:pPr>
        <w:spacing w:line="360" w:lineRule="auto"/>
        <w:ind w:left="60"/>
        <w:rPr>
          <w:rFonts w:ascii="Garamond" w:hAnsi="Garamond"/>
        </w:rPr>
      </w:pP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HONS201: Ideas that Change the World [online course]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2016</w:t>
      </w:r>
    </w:p>
    <w:p w14:paraId="6AF326EF" w14:textId="77777777" w:rsidR="00CD1718" w:rsidRPr="00006939" w:rsidRDefault="00CD1718" w:rsidP="00CD1718">
      <w:pPr>
        <w:spacing w:line="360" w:lineRule="auto"/>
        <w:ind w:left="720" w:firstLine="720"/>
        <w:rPr>
          <w:rFonts w:ascii="Garamond" w:hAnsi="Garamond"/>
        </w:rPr>
      </w:pPr>
      <w:r w:rsidRPr="00006939">
        <w:rPr>
          <w:rFonts w:ascii="Garamond" w:hAnsi="Garamond"/>
        </w:rPr>
        <w:t>HONS197sc: Performing Shakespeare [pre-college course]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2015</w:t>
      </w:r>
    </w:p>
    <w:p w14:paraId="0D299763" w14:textId="77777777" w:rsidR="00CD1718" w:rsidRPr="00006939" w:rsidRDefault="00CD1718" w:rsidP="00CD1718">
      <w:pPr>
        <w:spacing w:line="360" w:lineRule="auto"/>
        <w:ind w:left="60"/>
        <w:rPr>
          <w:rFonts w:ascii="Garamond" w:hAnsi="Garamond"/>
        </w:rPr>
      </w:pP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HONS201: Ideas that Change the World [online course]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2015</w:t>
      </w:r>
    </w:p>
    <w:p w14:paraId="0FA16E7C" w14:textId="77777777" w:rsidR="00CD1718" w:rsidRPr="00006939" w:rsidRDefault="00CD1718" w:rsidP="00CD1718">
      <w:pPr>
        <w:spacing w:line="360" w:lineRule="auto"/>
        <w:ind w:left="60"/>
        <w:jc w:val="center"/>
        <w:rPr>
          <w:rFonts w:ascii="Garamond" w:hAnsi="Garamond"/>
        </w:rPr>
      </w:pPr>
      <w:r w:rsidRPr="00006939">
        <w:rPr>
          <w:rFonts w:ascii="Garamond" w:hAnsi="Garamond"/>
          <w:u w:val="single"/>
        </w:rPr>
        <w:t>Westfield State University</w:t>
      </w:r>
    </w:p>
    <w:p w14:paraId="3F184365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ENG317: Shakespeare’s Trage</w:t>
      </w:r>
      <w:r>
        <w:rPr>
          <w:rFonts w:ascii="Garamond" w:hAnsi="Garamond"/>
        </w:rPr>
        <w:t>dies and Histories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2017</w:t>
      </w:r>
    </w:p>
    <w:p w14:paraId="20DE43F3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ENG221: World Literature 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2016</w:t>
      </w:r>
    </w:p>
    <w:p w14:paraId="09E174FB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ENG317: Shakespeare’s Tragedies and Histories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2015</w:t>
      </w:r>
    </w:p>
    <w:p w14:paraId="29518166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ENG228: Introduction to Shakespeare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2015</w:t>
      </w:r>
    </w:p>
    <w:p w14:paraId="36DDF315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ENG221: World Literature 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2014</w:t>
      </w:r>
    </w:p>
    <w:p w14:paraId="7BC33BFA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ENG228: Introduction to Shakespeare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Spring 2014</w:t>
      </w:r>
    </w:p>
    <w:p w14:paraId="0BE0CD60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ENG221: World Literature 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Spring 2014</w:t>
      </w:r>
    </w:p>
    <w:p w14:paraId="4A33908D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ENG221: World Literature 1 [two sections]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2013</w:t>
      </w:r>
    </w:p>
    <w:p w14:paraId="373D3F4C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ENG221: World Literature 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Summer 2013</w:t>
      </w:r>
    </w:p>
    <w:p w14:paraId="43B22ACA" w14:textId="77777777" w:rsidR="00CD1718" w:rsidRPr="00006939" w:rsidRDefault="00CD1718" w:rsidP="00CD1718">
      <w:pPr>
        <w:spacing w:line="360" w:lineRule="auto"/>
        <w:ind w:left="60"/>
        <w:jc w:val="center"/>
        <w:rPr>
          <w:rFonts w:ascii="Garamond" w:hAnsi="Garamond"/>
        </w:rPr>
      </w:pPr>
      <w:r w:rsidRPr="00006939">
        <w:rPr>
          <w:rFonts w:ascii="Garamond" w:hAnsi="Garamond"/>
          <w:u w:val="single"/>
        </w:rPr>
        <w:t>Bates College</w:t>
      </w:r>
    </w:p>
    <w:p w14:paraId="25205B9B" w14:textId="77777777" w:rsidR="00CD1718" w:rsidRPr="00006939" w:rsidRDefault="00CD1718" w:rsidP="00CD1718">
      <w:pPr>
        <w:spacing w:line="360" w:lineRule="auto"/>
        <w:ind w:left="60"/>
        <w:rPr>
          <w:rFonts w:ascii="Garamond" w:hAnsi="Garamond"/>
        </w:rPr>
      </w:pP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ENG/HISTs23: The History of the Book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Spring 2013</w:t>
      </w:r>
    </w:p>
    <w:p w14:paraId="65670314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 xml:space="preserve">ENG/THE207: First Plays, 1580-1980 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Winter 2013</w:t>
      </w:r>
    </w:p>
    <w:p w14:paraId="3BEDF1D4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ENG116: Pirates in Literature and Film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Winter 2013</w:t>
      </w:r>
    </w:p>
    <w:p w14:paraId="32632A82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t>ENG/THE218: The 1608-1609 London Theater Season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2012</w:t>
      </w:r>
    </w:p>
    <w:p w14:paraId="2162848F" w14:textId="77777777" w:rsidR="00CD1718" w:rsidRPr="00006939" w:rsidRDefault="00CD1718" w:rsidP="00CD1718">
      <w:pPr>
        <w:spacing w:line="360" w:lineRule="auto"/>
        <w:ind w:left="780" w:firstLine="660"/>
        <w:rPr>
          <w:rFonts w:ascii="Garamond" w:hAnsi="Garamond"/>
        </w:rPr>
      </w:pPr>
      <w:r w:rsidRPr="00006939">
        <w:rPr>
          <w:rFonts w:ascii="Garamond" w:hAnsi="Garamond"/>
        </w:rPr>
        <w:lastRenderedPageBreak/>
        <w:t>FYS415: Banned Books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2012</w:t>
      </w:r>
    </w:p>
    <w:p w14:paraId="5B8438CA" w14:textId="77777777" w:rsidR="00CD1718" w:rsidRPr="00006939" w:rsidRDefault="00CD1718" w:rsidP="00CD1718">
      <w:pPr>
        <w:spacing w:line="360" w:lineRule="auto"/>
        <w:ind w:left="60"/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University of Massachusetts</w:t>
      </w:r>
      <w:r w:rsidRPr="00006939">
        <w:rPr>
          <w:rFonts w:ascii="Garamond" w:hAnsi="Garamond"/>
          <w:u w:val="single"/>
        </w:rPr>
        <w:t xml:space="preserve"> Amherst</w:t>
      </w:r>
    </w:p>
    <w:p w14:paraId="7A838B39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ENG144: World Literature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Spring 2012</w:t>
      </w:r>
    </w:p>
    <w:p w14:paraId="238114DA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ENG221: Shakespeare [teaching assistant]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2011</w:t>
      </w:r>
    </w:p>
    <w:p w14:paraId="2A09AE83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ENG132: Gender, Sexuality, &amp; Literature [teaching assistant]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Spring 2011</w:t>
      </w:r>
    </w:p>
    <w:p w14:paraId="50789DB9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ENG221: Shakespeare [teaching assistant]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2010</w:t>
      </w:r>
    </w:p>
    <w:p w14:paraId="3E479CA5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ENG112: College Writing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Spring 2010</w:t>
      </w:r>
    </w:p>
    <w:p w14:paraId="5C5148FF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ENG112: College Writing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2009</w:t>
      </w:r>
    </w:p>
    <w:p w14:paraId="356A3D6C" w14:textId="77777777" w:rsidR="00CD1718" w:rsidRPr="00006939" w:rsidRDefault="00CD1718" w:rsidP="00CD1718">
      <w:pPr>
        <w:spacing w:line="360" w:lineRule="auto"/>
        <w:ind w:left="60"/>
        <w:jc w:val="center"/>
        <w:rPr>
          <w:rFonts w:ascii="Garamond" w:hAnsi="Garamond"/>
          <w:u w:val="single"/>
        </w:rPr>
      </w:pPr>
      <w:r w:rsidRPr="00006939">
        <w:rPr>
          <w:rFonts w:ascii="Garamond" w:hAnsi="Garamond"/>
          <w:u w:val="single"/>
        </w:rPr>
        <w:t>North Shore Community College</w:t>
      </w:r>
    </w:p>
    <w:p w14:paraId="47C32975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ENG201: Introduction to Literature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Spring 2007</w:t>
      </w:r>
    </w:p>
    <w:p w14:paraId="251A4373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CMP101: Introduction to Composition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2006</w:t>
      </w:r>
    </w:p>
    <w:p w14:paraId="7B9A535D" w14:textId="77777777" w:rsidR="00CD1718" w:rsidRPr="00006939" w:rsidRDefault="00CD1718" w:rsidP="00CD1718">
      <w:pPr>
        <w:spacing w:line="360" w:lineRule="auto"/>
        <w:ind w:left="1440"/>
        <w:rPr>
          <w:rFonts w:ascii="Garamond" w:hAnsi="Garamond"/>
        </w:rPr>
      </w:pPr>
      <w:r w:rsidRPr="00006939">
        <w:rPr>
          <w:rFonts w:ascii="Garamond" w:hAnsi="Garamond"/>
        </w:rPr>
        <w:t>CMP190: Creative Writing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2006</w:t>
      </w:r>
    </w:p>
    <w:p w14:paraId="6A7D06A7" w14:textId="77777777" w:rsidR="00CD1718" w:rsidRPr="00006939" w:rsidRDefault="00CD1718" w:rsidP="00CD1718">
      <w:pPr>
        <w:spacing w:line="360" w:lineRule="auto"/>
        <w:ind w:left="60"/>
        <w:jc w:val="center"/>
        <w:rPr>
          <w:rFonts w:ascii="Garamond" w:hAnsi="Garamond"/>
        </w:rPr>
      </w:pPr>
      <w:r w:rsidRPr="00006939">
        <w:rPr>
          <w:rFonts w:ascii="Garamond" w:hAnsi="Garamond"/>
          <w:u w:val="single"/>
        </w:rPr>
        <w:t>Salem State College</w:t>
      </w:r>
    </w:p>
    <w:p w14:paraId="597515D9" w14:textId="77777777" w:rsidR="00CD1718" w:rsidRPr="00006939" w:rsidRDefault="00CD1718" w:rsidP="00CD1718">
      <w:pPr>
        <w:spacing w:line="360" w:lineRule="auto"/>
        <w:ind w:left="720" w:firstLine="720"/>
        <w:rPr>
          <w:rFonts w:ascii="Garamond" w:hAnsi="Garamond"/>
        </w:rPr>
      </w:pPr>
      <w:r w:rsidRPr="00006939">
        <w:rPr>
          <w:rFonts w:ascii="Garamond" w:hAnsi="Garamond"/>
        </w:rPr>
        <w:t>ENG260: World Literature 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Fall 2006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</w:r>
    </w:p>
    <w:p w14:paraId="7BD41639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</w:p>
    <w:p w14:paraId="1265743B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Conferences</w:t>
      </w:r>
      <w:r>
        <w:rPr>
          <w:rFonts w:ascii="Garamond" w:hAnsi="Garamond"/>
          <w:b/>
        </w:rPr>
        <w:t>, Invited Lectures,</w:t>
      </w:r>
      <w:r w:rsidRPr="00006939">
        <w:rPr>
          <w:rFonts w:ascii="Garamond" w:hAnsi="Garamond"/>
          <w:b/>
        </w:rPr>
        <w:t xml:space="preserve"> &amp; Presentations</w:t>
      </w:r>
    </w:p>
    <w:p w14:paraId="05E7F28E" w14:textId="1056001D" w:rsidR="00A1284C" w:rsidRDefault="00A1284C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“Stages of Transition in 1603: Teaching Early Modern Literature through the Lens of Microhistory”. Invited presentation for “New Approaches to 16</w:t>
      </w:r>
      <w:r w:rsidRPr="00A128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 Pedagogy” panel. Sixteenth Century Society conference, 2022.</w:t>
      </w:r>
    </w:p>
    <w:p w14:paraId="5E14CA50" w14:textId="7D2EC27B" w:rsidR="00A5327B" w:rsidRDefault="00A5327B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“‘Permit them to Pass’: New Evidence of a Troupe of Italian Players in England in 1574”. “On Belonging 2: English Conceptions of Migration and Transculturality, 1550–1700” conference</w:t>
      </w:r>
      <w:r w:rsidR="00102615">
        <w:rPr>
          <w:rFonts w:ascii="Garamond" w:hAnsi="Garamond"/>
        </w:rPr>
        <w:t>, 2021</w:t>
      </w:r>
      <w:r>
        <w:rPr>
          <w:rFonts w:ascii="Garamond" w:hAnsi="Garamond"/>
        </w:rPr>
        <w:t xml:space="preserve">. </w:t>
      </w:r>
      <w:r w:rsidRPr="00102615">
        <w:rPr>
          <w:rFonts w:ascii="Garamond" w:hAnsi="Garamond"/>
          <w:i/>
          <w:iCs/>
        </w:rPr>
        <w:t>Travel, Transculturality, and Identity in England, c. 1550–1700</w:t>
      </w:r>
      <w:r>
        <w:rPr>
          <w:rFonts w:ascii="Garamond" w:hAnsi="Garamond"/>
        </w:rPr>
        <w:t xml:space="preserve"> project, Oxford University, </w:t>
      </w:r>
      <w:r w:rsidR="00102615">
        <w:rPr>
          <w:rFonts w:ascii="Garamond" w:hAnsi="Garamond"/>
        </w:rPr>
        <w:t>UK</w:t>
      </w:r>
      <w:r>
        <w:rPr>
          <w:rFonts w:ascii="Garamond" w:hAnsi="Garamond"/>
        </w:rPr>
        <w:t>.</w:t>
      </w:r>
    </w:p>
    <w:p w14:paraId="122ED235" w14:textId="1B103A58" w:rsidR="00102615" w:rsidRDefault="00102615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F811DB">
        <w:rPr>
          <w:rFonts w:ascii="Garamond" w:hAnsi="Garamond"/>
        </w:rPr>
        <w:t xml:space="preserve">“‘The stranger that hath his liberty’: Foreign Performers in </w:t>
      </w:r>
      <w:r>
        <w:rPr>
          <w:rFonts w:ascii="Garamond" w:hAnsi="Garamond"/>
        </w:rPr>
        <w:t>Early Modern</w:t>
      </w:r>
      <w:r w:rsidRPr="00F811DB">
        <w:rPr>
          <w:rFonts w:ascii="Garamond" w:hAnsi="Garamond"/>
        </w:rPr>
        <w:t xml:space="preserve"> England”</w:t>
      </w:r>
      <w:r>
        <w:rPr>
          <w:rFonts w:ascii="Garamond" w:hAnsi="Garamond"/>
        </w:rPr>
        <w:t>. Invited presentation for the VCU Department of English Faculty Forum series</w:t>
      </w:r>
      <w:r w:rsidR="00BB021B">
        <w:rPr>
          <w:rFonts w:ascii="Garamond" w:hAnsi="Garamond"/>
        </w:rPr>
        <w:t>, 2021</w:t>
      </w:r>
      <w:r>
        <w:rPr>
          <w:rFonts w:ascii="Garamond" w:hAnsi="Garamond"/>
        </w:rPr>
        <w:t>. Richmond, VA.</w:t>
      </w:r>
    </w:p>
    <w:p w14:paraId="5928C816" w14:textId="4A3E9632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Co-chair, “Teaching Identity, Inclusion, and Exclusion through Early Modern Drama” seminar. Shakespeare Association of America 2020.</w:t>
      </w:r>
    </w:p>
    <w:p w14:paraId="0C90C6DE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F811DB">
        <w:rPr>
          <w:rFonts w:ascii="Garamond" w:hAnsi="Garamond"/>
        </w:rPr>
        <w:t xml:space="preserve">“‘The stranger that hath his liberty’: The Reality and Representation of Foreign Performers in </w:t>
      </w:r>
      <w:r>
        <w:rPr>
          <w:rFonts w:ascii="Garamond" w:hAnsi="Garamond"/>
        </w:rPr>
        <w:t>Renaissance</w:t>
      </w:r>
      <w:r w:rsidRPr="00F811DB">
        <w:rPr>
          <w:rFonts w:ascii="Garamond" w:hAnsi="Garamond"/>
        </w:rPr>
        <w:t xml:space="preserve"> England”. Modern</w:t>
      </w:r>
      <w:r>
        <w:rPr>
          <w:rFonts w:ascii="Garamond" w:hAnsi="Garamond"/>
        </w:rPr>
        <w:t xml:space="preserve"> Language Association 2020. Invited presentation for the “Global Medieval and Renaissance Drama” panel. Seattle, WA.</w:t>
      </w:r>
    </w:p>
    <w:p w14:paraId="2929E214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“(False) Fire in a Crowded Theater, </w:t>
      </w:r>
      <w:proofErr w:type="gramStart"/>
      <w:r>
        <w:rPr>
          <w:rFonts w:ascii="Garamond" w:hAnsi="Garamond"/>
        </w:rPr>
        <w:t>or,</w:t>
      </w:r>
      <w:proofErr w:type="gramEnd"/>
      <w:r>
        <w:rPr>
          <w:rFonts w:ascii="Garamond" w:hAnsi="Garamond"/>
        </w:rPr>
        <w:t xml:space="preserve"> The Lively Failure of Deadly Props on Shakespeare’s Stage”. American Shakespeare Center’s </w:t>
      </w:r>
      <w:proofErr w:type="spellStart"/>
      <w:r>
        <w:rPr>
          <w:rFonts w:ascii="Garamond" w:hAnsi="Garamond"/>
        </w:rPr>
        <w:t>Blackfriars</w:t>
      </w:r>
      <w:proofErr w:type="spellEnd"/>
      <w:r>
        <w:rPr>
          <w:rFonts w:ascii="Garamond" w:hAnsi="Garamond"/>
        </w:rPr>
        <w:t xml:space="preserve"> Conference 2019. Staunton, VA.</w:t>
      </w:r>
    </w:p>
    <w:p w14:paraId="46D2F248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lastRenderedPageBreak/>
        <w:t>“‘There Has Been a Scandal’: Foreign Performers in the Records of the Strangers’ Churches of London”. Shakespeare Association of America 2019. “Players, Patrons, Playhouses, and Parishes” seminar. Washington, DC.</w:t>
      </w:r>
    </w:p>
    <w:p w14:paraId="25A585E8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“Strange Company: Foreign Performers in Shakespeare’s England”. Berglund Seminar invited lecture for VCU Honors College. 2018.</w:t>
      </w:r>
    </w:p>
    <w:p w14:paraId="5A0ECF46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“Playwriting Playgoers in Shakespeare’s Theater”. Invited lecture and podcast for VCU Humanities Research Center “Meet the Author” series. 2018.</w:t>
      </w:r>
    </w:p>
    <w:p w14:paraId="0532A0E7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“Stranger Companies: Foreign Performers in Early Modern England”. Shakespeare Association of America 2018. “Continental Shakespeare” seminar. Los Angeles, CA.</w:t>
      </w:r>
    </w:p>
    <w:p w14:paraId="025363B0" w14:textId="77777777" w:rsidR="00CD1718" w:rsidRPr="00FF32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FF3218">
        <w:rPr>
          <w:rFonts w:ascii="Garamond" w:hAnsi="Garamond"/>
        </w:rPr>
        <w:t>“Town Criers, Squeaking Boys, and Other ‘</w:t>
      </w:r>
      <w:proofErr w:type="spellStart"/>
      <w:r w:rsidRPr="00FF3218">
        <w:rPr>
          <w:rFonts w:ascii="Garamond" w:hAnsi="Garamond"/>
        </w:rPr>
        <w:t>Insufficiant</w:t>
      </w:r>
      <w:proofErr w:type="spellEnd"/>
      <w:r w:rsidRPr="00FF3218">
        <w:rPr>
          <w:rFonts w:ascii="Garamond" w:hAnsi="Garamond"/>
        </w:rPr>
        <w:t xml:space="preserve"> </w:t>
      </w:r>
      <w:proofErr w:type="spellStart"/>
      <w:r w:rsidRPr="00FF3218">
        <w:rPr>
          <w:rFonts w:ascii="Garamond" w:hAnsi="Garamond"/>
        </w:rPr>
        <w:t>Personnes</w:t>
      </w:r>
      <w:proofErr w:type="spellEnd"/>
      <w:r w:rsidRPr="00FF3218">
        <w:rPr>
          <w:rFonts w:ascii="Garamond" w:hAnsi="Garamond"/>
        </w:rPr>
        <w:t>’: Bad Acting on the Early Modern Stage</w:t>
      </w:r>
      <w:r>
        <w:rPr>
          <w:rFonts w:ascii="Garamond" w:hAnsi="Garamond"/>
        </w:rPr>
        <w:t xml:space="preserve">”. </w:t>
      </w:r>
      <w:r w:rsidRPr="00006939">
        <w:rPr>
          <w:rFonts w:ascii="Garamond" w:hAnsi="Garamond"/>
        </w:rPr>
        <w:t>American Shakespeare Cen</w:t>
      </w:r>
      <w:r>
        <w:rPr>
          <w:rFonts w:ascii="Garamond" w:hAnsi="Garamond"/>
        </w:rPr>
        <w:t xml:space="preserve">ter’s </w:t>
      </w:r>
      <w:proofErr w:type="spellStart"/>
      <w:r>
        <w:rPr>
          <w:rFonts w:ascii="Garamond" w:hAnsi="Garamond"/>
        </w:rPr>
        <w:t>Blackfriars</w:t>
      </w:r>
      <w:proofErr w:type="spellEnd"/>
      <w:r>
        <w:rPr>
          <w:rFonts w:ascii="Garamond" w:hAnsi="Garamond"/>
        </w:rPr>
        <w:t xml:space="preserve"> Conference 201</w:t>
      </w:r>
      <w:r w:rsidRPr="00006939">
        <w:rPr>
          <w:rFonts w:ascii="Garamond" w:hAnsi="Garamond"/>
        </w:rPr>
        <w:t>7. Staunton, VA</w:t>
      </w:r>
      <w:r>
        <w:rPr>
          <w:rFonts w:ascii="Garamond" w:hAnsi="Garamond"/>
        </w:rPr>
        <w:t>.</w:t>
      </w:r>
    </w:p>
    <w:p w14:paraId="5423F907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“The Labor We Delight In: Amateur Playwrights, Renaissance Fan Fiction, and the Rewards of Purposeless Work”. Bates College, Honors Banquet, invited lecture, 2017. Lewiston, ME.</w:t>
      </w:r>
    </w:p>
    <w:p w14:paraId="03157431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 “‘To </w:t>
      </w:r>
      <w:proofErr w:type="spellStart"/>
      <w:r w:rsidRPr="00006939">
        <w:rPr>
          <w:rFonts w:ascii="Garamond" w:hAnsi="Garamond"/>
        </w:rPr>
        <w:t>Affricks</w:t>
      </w:r>
      <w:proofErr w:type="spellEnd"/>
      <w:r w:rsidRPr="00006939">
        <w:rPr>
          <w:rFonts w:ascii="Garamond" w:hAnsi="Garamond"/>
        </w:rPr>
        <w:t xml:space="preserve"> shore’: Politics, Exile, and Rebellion in Sir Francis Verney’s </w:t>
      </w:r>
      <w:r w:rsidRPr="00006939">
        <w:rPr>
          <w:rFonts w:ascii="Garamond" w:hAnsi="Garamond"/>
          <w:i/>
        </w:rPr>
        <w:t xml:space="preserve">Tragedy of </w:t>
      </w:r>
      <w:proofErr w:type="spellStart"/>
      <w:r w:rsidRPr="00006939">
        <w:rPr>
          <w:rFonts w:ascii="Garamond" w:hAnsi="Garamond"/>
          <w:i/>
        </w:rPr>
        <w:t>Antipo</w:t>
      </w:r>
      <w:proofErr w:type="spellEnd"/>
      <w:r w:rsidRPr="00006939">
        <w:rPr>
          <w:rFonts w:ascii="Garamond" w:hAnsi="Garamond"/>
        </w:rPr>
        <w:t>.” Modern Language Association, 2017. “Crossing Boundaries in the Mediterranean” session. Philadelphia, PA.</w:t>
      </w:r>
    </w:p>
    <w:p w14:paraId="69171C78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“The Butcher’s Good </w:t>
      </w:r>
      <w:proofErr w:type="spellStart"/>
      <w:r w:rsidRPr="00006939">
        <w:rPr>
          <w:rFonts w:ascii="Garamond" w:hAnsi="Garamond"/>
        </w:rPr>
        <w:t>Batoone</w:t>
      </w:r>
      <w:proofErr w:type="spellEnd"/>
      <w:r w:rsidRPr="00006939">
        <w:rPr>
          <w:rFonts w:ascii="Garamond" w:hAnsi="Garamond"/>
        </w:rPr>
        <w:t>: Property Failures on the Early Modern Stage”. Renaissance Society of America, 2016. Boston, MA.</w:t>
      </w:r>
    </w:p>
    <w:p w14:paraId="36AC08EE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“Samuel Hall: Printer-Patriot of the Revolution”. Salem Athenaeum, invited lecture, 2016. Salem, MA.</w:t>
      </w:r>
    </w:p>
    <w:p w14:paraId="00DF5B12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“‘All write </w:t>
      </w:r>
      <w:proofErr w:type="spellStart"/>
      <w:r w:rsidRPr="00006939">
        <w:rPr>
          <w:rFonts w:ascii="Garamond" w:hAnsi="Garamond"/>
        </w:rPr>
        <w:t>playes</w:t>
      </w:r>
      <w:proofErr w:type="spellEnd"/>
      <w:r w:rsidRPr="00006939">
        <w:rPr>
          <w:rFonts w:ascii="Garamond" w:hAnsi="Garamond"/>
        </w:rPr>
        <w:t xml:space="preserve">’: Fan Fiction in the Early Modern Theater”. </w:t>
      </w:r>
      <w:proofErr w:type="gramStart"/>
      <w:r w:rsidRPr="00006939">
        <w:rPr>
          <w:rFonts w:ascii="Garamond" w:hAnsi="Garamond"/>
        </w:rPr>
        <w:t>Harvard Society of Fellows,</w:t>
      </w:r>
      <w:proofErr w:type="gramEnd"/>
      <w:r w:rsidRPr="00006939">
        <w:rPr>
          <w:rFonts w:ascii="Garamond" w:hAnsi="Garamond"/>
        </w:rPr>
        <w:t xml:space="preserve"> invited lecture, 2014. Cambridge, MA.</w:t>
      </w:r>
    </w:p>
    <w:p w14:paraId="13B57564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“‘I will keep and character that name’: Character Lists in Early Modern Manuscript Plays”. </w:t>
      </w:r>
      <w:proofErr w:type="gramStart"/>
      <w:r w:rsidRPr="00006939">
        <w:rPr>
          <w:rFonts w:ascii="Garamond" w:hAnsi="Garamond"/>
        </w:rPr>
        <w:t>Massachusetts Center for Interdisciplinary Renaissance Studies,</w:t>
      </w:r>
      <w:proofErr w:type="gramEnd"/>
      <w:r w:rsidRPr="00006939">
        <w:rPr>
          <w:rFonts w:ascii="Garamond" w:hAnsi="Garamond"/>
        </w:rPr>
        <w:t xml:space="preserve"> invited lecture, 2013. Amherst, MA.</w:t>
      </w:r>
    </w:p>
    <w:p w14:paraId="33654B7B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“‘To the People’: Stage Directions by Playwriting Playgoers”. Shakespeare Association of America 2013, “Theater Boundaries” seminar. Toronto, ON.</w:t>
      </w:r>
    </w:p>
    <w:p w14:paraId="500D7DF8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“An Early Modern Edition of an Early Modern Play: Nicholas </w:t>
      </w:r>
      <w:proofErr w:type="spellStart"/>
      <w:r w:rsidRPr="00006939">
        <w:rPr>
          <w:rFonts w:ascii="Garamond" w:hAnsi="Garamond"/>
        </w:rPr>
        <w:t>Leatt’s</w:t>
      </w:r>
      <w:proofErr w:type="spellEnd"/>
      <w:r w:rsidRPr="00006939">
        <w:rPr>
          <w:rFonts w:ascii="Garamond" w:hAnsi="Garamond"/>
        </w:rPr>
        <w:t xml:space="preserve"> 1622 Fair Copy of Sir Francis Verney’s </w:t>
      </w:r>
      <w:r w:rsidRPr="00006939">
        <w:rPr>
          <w:rFonts w:ascii="Garamond" w:hAnsi="Garamond"/>
          <w:i/>
        </w:rPr>
        <w:t xml:space="preserve">Tragedy of </w:t>
      </w:r>
      <w:proofErr w:type="spellStart"/>
      <w:r w:rsidRPr="00006939">
        <w:rPr>
          <w:rFonts w:ascii="Garamond" w:hAnsi="Garamond"/>
          <w:i/>
        </w:rPr>
        <w:t>Antipo</w:t>
      </w:r>
      <w:proofErr w:type="spellEnd"/>
      <w:r w:rsidRPr="00006939">
        <w:rPr>
          <w:rFonts w:ascii="Garamond" w:hAnsi="Garamond"/>
        </w:rPr>
        <w:t>”. Society for Textual Scholarship 2012. Austin, TX.</w:t>
      </w:r>
    </w:p>
    <w:p w14:paraId="30A671D8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“Where Do We Begin? The First Edition of an Early Modern Play”. Shakespeare Association of America 2012, “Chronologies in Theater History” seminar. Boston, MA.</w:t>
      </w:r>
    </w:p>
    <w:p w14:paraId="7C6A260F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“The Pirate, the Merchant, and the Manuscript Play”. Graduate Research in the Renaissance Series 2012. Massachusetts Center for Interdisciplinary Renaissance Studies. Amherst, MA.</w:t>
      </w:r>
    </w:p>
    <w:p w14:paraId="0F430F4E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“’Mayn’t a Spectator write a Comedy?’: Playwriting Playgoers in Shakespeare’s Theater”. Shakespeare Association of America 2011, winner Open Paper Competition. Bellevue, WA.</w:t>
      </w:r>
    </w:p>
    <w:p w14:paraId="1AAECE92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lastRenderedPageBreak/>
        <w:t>“Frozen Bigots, Funding Crises, and Freak Fires: The History of Theater in Salem, Massachusetts”. Benefit lecture for the Salem Theatre Company, 2011. Salem, MA.</w:t>
      </w:r>
    </w:p>
    <w:p w14:paraId="3F378976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“‘Go to my stationer’: Mapping the Playbook Market of Early Modern London, 1560-1660”. Renaissance Society of America 2010. Venice, Italy.</w:t>
      </w:r>
    </w:p>
    <w:p w14:paraId="50A14636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“‘Fitted to that Season’: Reconsidering Early Modern Drama Anthologies”. Anthologies: A Conference, 2010. Trinity College, CT.</w:t>
      </w:r>
    </w:p>
    <w:p w14:paraId="560F775B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“‘a Creature of the last Edition, and yet of the olde print’: Dramatic Printing from the Shop of Thomas Harper”. Northeast Modern Language Association 2009. Boston, MA. Also presented at “The History of the Book,” a conference of the Massachusetts Center for Renaissance Studies, 2009. Amherst, MA.</w:t>
      </w:r>
    </w:p>
    <w:p w14:paraId="2A62D3EC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Seminar Leader, “Shakespeare’s Next Editors”. British Shakespeare Association 2009. London.</w:t>
      </w:r>
    </w:p>
    <w:p w14:paraId="2C68D3DC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</w:t>
      </w:r>
      <w:proofErr w:type="spellStart"/>
      <w:proofErr w:type="gramStart"/>
      <w:r w:rsidRPr="00006939">
        <w:rPr>
          <w:rFonts w:ascii="Garamond" w:hAnsi="Garamond"/>
          <w:i/>
        </w:rPr>
        <w:t>At.óow</w:t>
      </w:r>
      <w:proofErr w:type="spellEnd"/>
      <w:proofErr w:type="gramEnd"/>
      <w:r w:rsidRPr="00006939">
        <w:rPr>
          <w:rFonts w:ascii="Garamond" w:hAnsi="Garamond"/>
          <w:i/>
        </w:rPr>
        <w:t xml:space="preserve"> </w:t>
      </w:r>
      <w:r w:rsidRPr="00006939">
        <w:rPr>
          <w:rFonts w:ascii="Garamond" w:hAnsi="Garamond"/>
        </w:rPr>
        <w:t xml:space="preserve">or </w:t>
      </w:r>
      <w:r w:rsidRPr="00006939">
        <w:rPr>
          <w:rFonts w:ascii="Garamond" w:hAnsi="Garamond"/>
          <w:i/>
        </w:rPr>
        <w:t xml:space="preserve">l s’ </w:t>
      </w:r>
      <w:proofErr w:type="spellStart"/>
      <w:r w:rsidRPr="00006939">
        <w:rPr>
          <w:rFonts w:ascii="Garamond" w:hAnsi="Garamond"/>
          <w:i/>
        </w:rPr>
        <w:t>aatí</w:t>
      </w:r>
      <w:proofErr w:type="spellEnd"/>
      <w:r w:rsidRPr="00006939">
        <w:rPr>
          <w:rFonts w:ascii="Garamond" w:hAnsi="Garamond"/>
          <w:i/>
        </w:rPr>
        <w:t xml:space="preserve"> </w:t>
      </w:r>
      <w:proofErr w:type="spellStart"/>
      <w:r w:rsidRPr="00006939">
        <w:rPr>
          <w:rFonts w:ascii="Garamond" w:hAnsi="Garamond"/>
          <w:i/>
        </w:rPr>
        <w:t>át</w:t>
      </w:r>
      <w:proofErr w:type="spellEnd"/>
      <w:r w:rsidRPr="00006939">
        <w:rPr>
          <w:rFonts w:ascii="Garamond" w:hAnsi="Garamond"/>
        </w:rPr>
        <w:t xml:space="preserve">? Language Revitalization, Cultural Creation, and the Tlingit </w:t>
      </w:r>
      <w:r w:rsidRPr="00006939">
        <w:rPr>
          <w:rFonts w:ascii="Garamond" w:hAnsi="Garamond"/>
          <w:i/>
        </w:rPr>
        <w:t>Macbeth</w:t>
      </w:r>
      <w:r w:rsidRPr="00006939">
        <w:rPr>
          <w:rFonts w:ascii="Garamond" w:hAnsi="Garamond"/>
        </w:rPr>
        <w:t>”. Annual Amherst-Binghamton Translation Studies Conference, 2008. Amherst, MA.</w:t>
      </w:r>
    </w:p>
    <w:p w14:paraId="4C947191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“‘A </w:t>
      </w:r>
      <w:proofErr w:type="spellStart"/>
      <w:r w:rsidRPr="00006939">
        <w:rPr>
          <w:rFonts w:ascii="Garamond" w:hAnsi="Garamond"/>
        </w:rPr>
        <w:t>Britaines</w:t>
      </w:r>
      <w:proofErr w:type="spellEnd"/>
      <w:r w:rsidRPr="00006939">
        <w:rPr>
          <w:rFonts w:ascii="Garamond" w:hAnsi="Garamond"/>
        </w:rPr>
        <w:t xml:space="preserve"> hart and an </w:t>
      </w:r>
      <w:proofErr w:type="spellStart"/>
      <w:r w:rsidRPr="00006939">
        <w:rPr>
          <w:rFonts w:ascii="Garamond" w:hAnsi="Garamond"/>
        </w:rPr>
        <w:t>Italeans</w:t>
      </w:r>
      <w:proofErr w:type="spellEnd"/>
      <w:r w:rsidRPr="00006939">
        <w:rPr>
          <w:rFonts w:ascii="Garamond" w:hAnsi="Garamond"/>
        </w:rPr>
        <w:t xml:space="preserve"> Braine’: Foreignness, Disguise, and the English State in </w:t>
      </w:r>
      <w:r w:rsidRPr="00006939">
        <w:rPr>
          <w:rFonts w:ascii="Garamond" w:hAnsi="Garamond"/>
          <w:i/>
        </w:rPr>
        <w:t>The Wasp</w:t>
      </w:r>
      <w:r w:rsidRPr="00006939">
        <w:rPr>
          <w:rFonts w:ascii="Garamond" w:hAnsi="Garamond"/>
        </w:rPr>
        <w:t>”. University of Massachusetts English Graduate Conference 2008. Amherst, MA.</w:t>
      </w:r>
    </w:p>
    <w:p w14:paraId="75D5AEED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“‘with my dying breath, </w:t>
      </w:r>
      <w:proofErr w:type="spellStart"/>
      <w:r w:rsidRPr="00006939">
        <w:rPr>
          <w:rFonts w:ascii="Garamond" w:hAnsi="Garamond"/>
        </w:rPr>
        <w:t>ile</w:t>
      </w:r>
      <w:proofErr w:type="spellEnd"/>
      <w:r w:rsidRPr="00006939">
        <w:rPr>
          <w:rFonts w:ascii="Garamond" w:hAnsi="Garamond"/>
        </w:rPr>
        <w:t xml:space="preserve"> </w:t>
      </w:r>
      <w:proofErr w:type="spellStart"/>
      <w:r w:rsidRPr="00006939">
        <w:rPr>
          <w:rFonts w:ascii="Garamond" w:hAnsi="Garamond"/>
        </w:rPr>
        <w:t>wryte</w:t>
      </w:r>
      <w:proofErr w:type="spellEnd"/>
      <w:r w:rsidRPr="00006939">
        <w:rPr>
          <w:rFonts w:ascii="Garamond" w:hAnsi="Garamond"/>
        </w:rPr>
        <w:t xml:space="preserve"> this new’: Encountering and Countering History in </w:t>
      </w:r>
      <w:r w:rsidRPr="00006939">
        <w:rPr>
          <w:rFonts w:ascii="Garamond" w:hAnsi="Garamond"/>
          <w:i/>
        </w:rPr>
        <w:t xml:space="preserve">The Tragedy of Sir John van Olden </w:t>
      </w:r>
      <w:proofErr w:type="spellStart"/>
      <w:r w:rsidRPr="00006939">
        <w:rPr>
          <w:rFonts w:ascii="Garamond" w:hAnsi="Garamond"/>
          <w:i/>
        </w:rPr>
        <w:t>Barnavelt</w:t>
      </w:r>
      <w:proofErr w:type="spellEnd"/>
      <w:r w:rsidRPr="00006939">
        <w:rPr>
          <w:rFonts w:ascii="Garamond" w:hAnsi="Garamond"/>
        </w:rPr>
        <w:t xml:space="preserve">”. American Shakespeare Center’s </w:t>
      </w:r>
      <w:proofErr w:type="spellStart"/>
      <w:r w:rsidRPr="00006939">
        <w:rPr>
          <w:rFonts w:ascii="Garamond" w:hAnsi="Garamond"/>
        </w:rPr>
        <w:t>Blackfriars</w:t>
      </w:r>
      <w:proofErr w:type="spellEnd"/>
      <w:r w:rsidRPr="00006939">
        <w:rPr>
          <w:rFonts w:ascii="Garamond" w:hAnsi="Garamond"/>
        </w:rPr>
        <w:t xml:space="preserve"> Conference 2007. Staunton, VA.</w:t>
      </w:r>
    </w:p>
    <w:p w14:paraId="21A49F7A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“‘</w:t>
      </w:r>
      <w:proofErr w:type="spellStart"/>
      <w:r w:rsidRPr="00006939">
        <w:rPr>
          <w:rFonts w:ascii="Garamond" w:hAnsi="Garamond"/>
        </w:rPr>
        <w:t>Seldome</w:t>
      </w:r>
      <w:proofErr w:type="spellEnd"/>
      <w:r w:rsidRPr="00006939">
        <w:rPr>
          <w:rFonts w:ascii="Garamond" w:hAnsi="Garamond"/>
        </w:rPr>
        <w:t xml:space="preserve"> </w:t>
      </w:r>
      <w:proofErr w:type="spellStart"/>
      <w:r w:rsidRPr="00006939">
        <w:rPr>
          <w:rFonts w:ascii="Garamond" w:hAnsi="Garamond"/>
        </w:rPr>
        <w:t>seene</w:t>
      </w:r>
      <w:proofErr w:type="spellEnd"/>
      <w:r w:rsidRPr="00006939">
        <w:rPr>
          <w:rFonts w:ascii="Garamond" w:hAnsi="Garamond"/>
        </w:rPr>
        <w:t xml:space="preserve">’: Observations from Editing </w:t>
      </w:r>
      <w:proofErr w:type="gramStart"/>
      <w:r w:rsidRPr="00006939">
        <w:rPr>
          <w:rFonts w:ascii="Garamond" w:hAnsi="Garamond"/>
          <w:i/>
        </w:rPr>
        <w:t>The</w:t>
      </w:r>
      <w:proofErr w:type="gramEnd"/>
      <w:r w:rsidRPr="00006939">
        <w:rPr>
          <w:rFonts w:ascii="Garamond" w:hAnsi="Garamond"/>
          <w:i/>
        </w:rPr>
        <w:t xml:space="preserve"> Launching of the Mary</w:t>
      </w:r>
      <w:r w:rsidRPr="00006939">
        <w:rPr>
          <w:rFonts w:ascii="Garamond" w:hAnsi="Garamond"/>
        </w:rPr>
        <w:t>”. British Graduate Shakespeare Conference 2006. Shakespeare Institute, Stratford-upon-Avon.</w:t>
      </w:r>
    </w:p>
    <w:p w14:paraId="4386DC05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“‘I’ll work my heart out’: A New Approach to the Authorship Question of </w:t>
      </w:r>
      <w:r w:rsidRPr="00006939">
        <w:rPr>
          <w:rFonts w:ascii="Garamond" w:hAnsi="Garamond"/>
          <w:i/>
        </w:rPr>
        <w:t>The Second Maiden’s Tragedy</w:t>
      </w:r>
      <w:r w:rsidRPr="00006939">
        <w:rPr>
          <w:rFonts w:ascii="Garamond" w:hAnsi="Garamond"/>
        </w:rPr>
        <w:t>”. London Forum on Authorship Studies, 2006. University of London.</w:t>
      </w:r>
    </w:p>
    <w:p w14:paraId="27B37759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</w:p>
    <w:p w14:paraId="2AF64868" w14:textId="77777777" w:rsidR="00CD1718" w:rsidRDefault="00CD1718" w:rsidP="00CD1718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Professional Development for Teaching</w:t>
      </w:r>
    </w:p>
    <w:p w14:paraId="169F7495" w14:textId="291BD710" w:rsidR="0063752B" w:rsidRDefault="0063752B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CTLE workshop, “Supporting First Generation Student Success” (2022)</w:t>
      </w:r>
    </w:p>
    <w:p w14:paraId="7F2CB0FF" w14:textId="4F2697EE" w:rsidR="000D40FC" w:rsidRDefault="000D40FC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CTLE workshop, “Syllabus Tweaks for Inclusion” (2022)</w:t>
      </w:r>
    </w:p>
    <w:p w14:paraId="3CA82E75" w14:textId="40470236" w:rsidR="00632DED" w:rsidRDefault="00437C02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CTLE workshop, “Inclusive Zoom Practices” (2022)</w:t>
      </w:r>
    </w:p>
    <w:p w14:paraId="1642C934" w14:textId="2A7A9B65" w:rsidR="00674E78" w:rsidRDefault="006B6020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>CTLE</w:t>
      </w:r>
      <w:r>
        <w:rPr>
          <w:rFonts w:ascii="Garamond" w:hAnsi="Garamond"/>
        </w:rPr>
        <w:t xml:space="preserve"> workshop, “</w:t>
      </w:r>
      <w:r w:rsidR="00B56B85">
        <w:rPr>
          <w:rFonts w:ascii="Garamond" w:hAnsi="Garamond"/>
        </w:rPr>
        <w:t xml:space="preserve">Promoting </w:t>
      </w:r>
      <w:r>
        <w:rPr>
          <w:rFonts w:ascii="Garamond" w:hAnsi="Garamond"/>
        </w:rPr>
        <w:t>Inclusion and Belonging in the Classroom” (202</w:t>
      </w:r>
      <w:r w:rsidR="00680C55">
        <w:rPr>
          <w:rFonts w:ascii="Garamond" w:hAnsi="Garamond"/>
        </w:rPr>
        <w:t>2</w:t>
      </w:r>
      <w:r>
        <w:rPr>
          <w:rFonts w:ascii="Garamond" w:hAnsi="Garamond"/>
        </w:rPr>
        <w:t>)</w:t>
      </w:r>
    </w:p>
    <w:p w14:paraId="58DC3D95" w14:textId="5570353D" w:rsidR="006040F9" w:rsidRDefault="006040F9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“Course Design for Student Engagement” (202</w:t>
      </w:r>
      <w:r w:rsidR="00680C55">
        <w:rPr>
          <w:rFonts w:ascii="Garamond" w:hAnsi="Garamond"/>
        </w:rPr>
        <w:t>2</w:t>
      </w:r>
      <w:r>
        <w:rPr>
          <w:rFonts w:ascii="Garamond" w:hAnsi="Garamond"/>
        </w:rPr>
        <w:t>)</w:t>
      </w:r>
    </w:p>
    <w:p w14:paraId="454484AA" w14:textId="4FF72F3E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Academic Learning Transformation Lab course, “Teaching Online” (2020)</w:t>
      </w:r>
    </w:p>
    <w:p w14:paraId="70A24126" w14:textId="07B436FA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“Community-Engaged Teaching” (2020)</w:t>
      </w:r>
    </w:p>
    <w:p w14:paraId="1BAA5561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Visual Arts Center of Richmond course, “Advanced Letterpress Printing” (2020)</w:t>
      </w:r>
    </w:p>
    <w:p w14:paraId="709A2667" w14:textId="1773C2AC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“Disability and Neurodiversity” (2019)</w:t>
      </w:r>
    </w:p>
    <w:p w14:paraId="64C03826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Faculty Learning Community for Inclusion, Diversity, Equity, and Accessibility, member (2019–2020) </w:t>
      </w:r>
    </w:p>
    <w:p w14:paraId="3D36F806" w14:textId="519F909A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“Active Learning” (2019)</w:t>
      </w:r>
    </w:p>
    <w:p w14:paraId="00D5DF71" w14:textId="056F978C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“Making the Classroom a Brave Space for Difficult Discussions” (2019)</w:t>
      </w:r>
    </w:p>
    <w:p w14:paraId="27E99CB0" w14:textId="5C0FD5B6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VCU English, “Curricular Conundrum” </w:t>
      </w:r>
      <w:r w:rsidR="00B3373A">
        <w:rPr>
          <w:rFonts w:ascii="Garamond" w:hAnsi="Garamond"/>
        </w:rPr>
        <w:t>roundtable</w:t>
      </w:r>
      <w:r>
        <w:rPr>
          <w:rFonts w:ascii="Garamond" w:hAnsi="Garamond"/>
        </w:rPr>
        <w:t>, “The General Education Course in English” (2019)</w:t>
      </w:r>
    </w:p>
    <w:p w14:paraId="482CCCFA" w14:textId="0151E092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“Faculty as First Responders” (2019)</w:t>
      </w:r>
    </w:p>
    <w:p w14:paraId="79C06B45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Visual Arts Center of Richmond course, “Introduction to Letterpress Printing” (2019)</w:t>
      </w:r>
    </w:p>
    <w:p w14:paraId="65E0337F" w14:textId="7E05B8CC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“Inclusive Assessments” (2019)</w:t>
      </w:r>
    </w:p>
    <w:p w14:paraId="65246BAC" w14:textId="536F6D42" w:rsidR="00CD1718" w:rsidRPr="00A240C5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English “Curricular Conundrum” </w:t>
      </w:r>
      <w:r w:rsidR="00B3373A">
        <w:rPr>
          <w:rFonts w:ascii="Garamond" w:hAnsi="Garamond"/>
        </w:rPr>
        <w:t>roundtable</w:t>
      </w:r>
      <w:r>
        <w:rPr>
          <w:rFonts w:ascii="Garamond" w:hAnsi="Garamond"/>
        </w:rPr>
        <w:t>, “The English Senior Seminar Course” (2019)</w:t>
      </w:r>
    </w:p>
    <w:p w14:paraId="41438BD6" w14:textId="4B757A44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“Process-Oriented Guided Inquiry” (2019)</w:t>
      </w:r>
    </w:p>
    <w:p w14:paraId="57586F3A" w14:textId="6CAE935F" w:rsidR="00CD1718" w:rsidRPr="00AC4E0A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English “Curricular Conundrum” </w:t>
      </w:r>
      <w:r w:rsidR="00B3373A">
        <w:rPr>
          <w:rFonts w:ascii="Garamond" w:hAnsi="Garamond"/>
        </w:rPr>
        <w:t>roundtable</w:t>
      </w:r>
      <w:r>
        <w:rPr>
          <w:rFonts w:ascii="Garamond" w:hAnsi="Garamond"/>
        </w:rPr>
        <w:t>, “The Introduction to the English Major Course” (2019)</w:t>
      </w:r>
    </w:p>
    <w:p w14:paraId="76AFDFC8" w14:textId="6EEDE7BA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“Activities for Engaging Learners” (2018)</w:t>
      </w:r>
    </w:p>
    <w:p w14:paraId="5428E215" w14:textId="7B6B4F7F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“The Art of the Engaged Lecture” (2018)</w:t>
      </w:r>
    </w:p>
    <w:p w14:paraId="3F762528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VCU Mary and Frances Youth Center “Discovery Program” training (2018)</w:t>
      </w:r>
    </w:p>
    <w:p w14:paraId="327C4E18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Military Student Services “Green Zone” training (2018)</w:t>
      </w:r>
    </w:p>
    <w:p w14:paraId="65CCAB09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Division for Inclusive Excellence’s “Building Inclusive Communities” workshop (2018)</w:t>
      </w:r>
    </w:p>
    <w:p w14:paraId="77CA5A93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Student Accessibility and Educational Opportunity conference (2018)</w:t>
      </w:r>
    </w:p>
    <w:p w14:paraId="29019F3B" w14:textId="691B3F22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“Teach Less to Do More” (2017)</w:t>
      </w:r>
    </w:p>
    <w:p w14:paraId="3E466E94" w14:textId="3DBEE0CB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</w:t>
      </w:r>
      <w:r w:rsidR="00297A9A">
        <w:rPr>
          <w:rFonts w:ascii="Garamond" w:hAnsi="Garamond"/>
        </w:rPr>
        <w:t xml:space="preserve">CTLE </w:t>
      </w:r>
      <w:r>
        <w:rPr>
          <w:rFonts w:ascii="Garamond" w:hAnsi="Garamond"/>
        </w:rPr>
        <w:t>workshop, “Hot Topics in the Classroom” (2017)</w:t>
      </w:r>
    </w:p>
    <w:p w14:paraId="2F0CFCEF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VCU LGBTQIA+ </w:t>
      </w:r>
      <w:proofErr w:type="spellStart"/>
      <w:r>
        <w:rPr>
          <w:rFonts w:ascii="Garamond" w:hAnsi="Garamond"/>
        </w:rPr>
        <w:t>SafeZone</w:t>
      </w:r>
      <w:proofErr w:type="spellEnd"/>
      <w:r>
        <w:rPr>
          <w:rFonts w:ascii="Garamond" w:hAnsi="Garamond"/>
        </w:rPr>
        <w:t xml:space="preserve"> training (2017)</w:t>
      </w:r>
    </w:p>
    <w:p w14:paraId="20501626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Bates College Learning Commons teaching workshops (2012)</w:t>
      </w:r>
    </w:p>
    <w:p w14:paraId="3B6E618F" w14:textId="1336ABCF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Teaching Associates Course Group training program for graduate student teachers (2011</w:t>
      </w:r>
      <w:r>
        <w:rPr>
          <w:rFonts w:ascii="Garamond" w:hAnsi="Garamond"/>
        </w:rPr>
        <w:t>–</w:t>
      </w:r>
      <w:r w:rsidR="009C3AA6">
        <w:rPr>
          <w:rFonts w:ascii="Garamond" w:hAnsi="Garamond"/>
        </w:rPr>
        <w:t>20</w:t>
      </w:r>
      <w:r w:rsidRPr="00006939">
        <w:rPr>
          <w:rFonts w:ascii="Garamond" w:hAnsi="Garamond"/>
        </w:rPr>
        <w:t>12)</w:t>
      </w:r>
    </w:p>
    <w:p w14:paraId="14A175CE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UMass Center for Teaching Training workshops (2009, 2010, and 2011)</w:t>
      </w:r>
    </w:p>
    <w:p w14:paraId="113124EC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UMass Writing Program Instructor Training (2009)</w:t>
      </w:r>
    </w:p>
    <w:p w14:paraId="25623758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Pedagogy Sessions participant at the 2009 Northeast Modern Language Association</w:t>
      </w:r>
    </w:p>
    <w:p w14:paraId="43F1FAFE" w14:textId="77777777" w:rsidR="00CD1718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Massachusetts Educator License</w:t>
      </w:r>
      <w:r>
        <w:rPr>
          <w:rFonts w:ascii="Garamond" w:hAnsi="Garamond"/>
        </w:rPr>
        <w:t xml:space="preserve"> (#392727)</w:t>
      </w:r>
      <w:r w:rsidRPr="00006939">
        <w:rPr>
          <w:rFonts w:ascii="Garamond" w:hAnsi="Garamond"/>
        </w:rPr>
        <w:t>: English 8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12 and Drama K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12</w:t>
      </w:r>
    </w:p>
    <w:p w14:paraId="3536BBD0" w14:textId="77777777" w:rsidR="00CD1718" w:rsidRDefault="00CD1718" w:rsidP="00CD1718">
      <w:pPr>
        <w:spacing w:line="360" w:lineRule="auto"/>
        <w:rPr>
          <w:rFonts w:ascii="Garamond" w:hAnsi="Garamond"/>
          <w:b/>
        </w:rPr>
      </w:pPr>
    </w:p>
    <w:p w14:paraId="1806BD9B" w14:textId="55A4A1B9" w:rsidR="00ED7D62" w:rsidRPr="00ED7D62" w:rsidRDefault="00CD1718" w:rsidP="009C3AA6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Professional Service</w:t>
      </w:r>
      <w:r>
        <w:rPr>
          <w:rFonts w:ascii="Garamond" w:hAnsi="Garamond"/>
          <w:b/>
        </w:rPr>
        <w:t xml:space="preserve"> and Teaching Service</w:t>
      </w:r>
    </w:p>
    <w:p w14:paraId="45DB0110" w14:textId="61E9F8F3" w:rsidR="008C1AB5" w:rsidRDefault="008C1AB5" w:rsidP="009C3AA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Department of English Academic Program Review Committee (2022–present)</w:t>
      </w:r>
    </w:p>
    <w:p w14:paraId="4D00F307" w14:textId="1A5EE745" w:rsidR="009B3497" w:rsidRDefault="009B3497" w:rsidP="009C3AA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Department of English MA</w:t>
      </w:r>
      <w:r w:rsidR="008C3110">
        <w:rPr>
          <w:rFonts w:ascii="Garamond" w:hAnsi="Garamond"/>
        </w:rPr>
        <w:t xml:space="preserve"> Program</w:t>
      </w:r>
      <w:r>
        <w:rPr>
          <w:rFonts w:ascii="Garamond" w:hAnsi="Garamond"/>
        </w:rPr>
        <w:t xml:space="preserve"> Committee (2021–present)</w:t>
      </w:r>
    </w:p>
    <w:p w14:paraId="111CDEFE" w14:textId="0E8CE77C" w:rsidR="00D06112" w:rsidRDefault="00D06112" w:rsidP="009C3AA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Department of English Committee on Research (2021–present)</w:t>
      </w:r>
    </w:p>
    <w:p w14:paraId="2142519F" w14:textId="6880B9BA" w:rsidR="00FF0F16" w:rsidRDefault="00FF0F16" w:rsidP="009C3AA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Department of English Executive Committee (2020–</w:t>
      </w:r>
      <w:r w:rsidR="008B5398">
        <w:rPr>
          <w:rFonts w:ascii="Garamond" w:hAnsi="Garamond"/>
        </w:rPr>
        <w:t>present</w:t>
      </w:r>
      <w:r>
        <w:rPr>
          <w:rFonts w:ascii="Garamond" w:hAnsi="Garamond"/>
        </w:rPr>
        <w:t>)</w:t>
      </w:r>
    </w:p>
    <w:p w14:paraId="21B91BAC" w14:textId="77777777" w:rsidR="00ED7D62" w:rsidRDefault="00ED7D62" w:rsidP="00ED7D6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VCU College of Humanities and Sciences Promotion &amp; Tenure Workshop panelist (2021)</w:t>
      </w:r>
    </w:p>
    <w:p w14:paraId="2D61F322" w14:textId="2D9B0C1A" w:rsidR="00ED7D62" w:rsidRPr="00ED7D62" w:rsidRDefault="00ED7D62" w:rsidP="009C3AA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Manuscript reader, </w:t>
      </w:r>
      <w:r>
        <w:rPr>
          <w:rFonts w:ascii="Garamond" w:hAnsi="Garamond"/>
          <w:i/>
          <w:iCs/>
        </w:rPr>
        <w:t>Shakespeare</w:t>
      </w:r>
      <w:r>
        <w:rPr>
          <w:rFonts w:ascii="Garamond" w:hAnsi="Garamond"/>
        </w:rPr>
        <w:t xml:space="preserve"> (2021)</w:t>
      </w:r>
    </w:p>
    <w:p w14:paraId="25A199EF" w14:textId="16E9C549" w:rsidR="00163D2A" w:rsidRPr="00163D2A" w:rsidRDefault="00163D2A" w:rsidP="009C3AA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Manuscript </w:t>
      </w:r>
      <w:r w:rsidR="00A60D47">
        <w:rPr>
          <w:rFonts w:ascii="Garamond" w:hAnsi="Garamond"/>
        </w:rPr>
        <w:t>r</w:t>
      </w:r>
      <w:r>
        <w:rPr>
          <w:rFonts w:ascii="Garamond" w:hAnsi="Garamond"/>
        </w:rPr>
        <w:t xml:space="preserve">eader, </w:t>
      </w:r>
      <w:proofErr w:type="spellStart"/>
      <w:r>
        <w:rPr>
          <w:rFonts w:ascii="Garamond" w:hAnsi="Garamond"/>
          <w:i/>
          <w:iCs/>
        </w:rPr>
        <w:t>Skenè</w:t>
      </w:r>
      <w:proofErr w:type="spellEnd"/>
      <w:r>
        <w:rPr>
          <w:rFonts w:ascii="Garamond" w:hAnsi="Garamond"/>
          <w:i/>
          <w:iCs/>
        </w:rPr>
        <w:t>: Journal of Theatre and Drama Studies</w:t>
      </w:r>
      <w:r>
        <w:rPr>
          <w:rFonts w:ascii="Garamond" w:hAnsi="Garamond"/>
        </w:rPr>
        <w:t xml:space="preserve"> (2021)</w:t>
      </w:r>
    </w:p>
    <w:p w14:paraId="1DEFBC0A" w14:textId="133655F1" w:rsidR="000517D1" w:rsidRDefault="000517D1" w:rsidP="009C3AA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2021 </w:t>
      </w:r>
      <w:proofErr w:type="spellStart"/>
      <w:r>
        <w:rPr>
          <w:rFonts w:ascii="Garamond" w:hAnsi="Garamond"/>
        </w:rPr>
        <w:t>Blackfriars</w:t>
      </w:r>
      <w:proofErr w:type="spellEnd"/>
      <w:r>
        <w:rPr>
          <w:rFonts w:ascii="Garamond" w:hAnsi="Garamond"/>
        </w:rPr>
        <w:t xml:space="preserve"> Conference, proposal evaluator (2021)</w:t>
      </w:r>
    </w:p>
    <w:p w14:paraId="268BAAC3" w14:textId="697D5FF9" w:rsidR="004633EF" w:rsidRDefault="004633EF" w:rsidP="004633EF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VCU National Scholarship Office, Fulbright Campus Committee (2017–2021)</w:t>
      </w:r>
    </w:p>
    <w:p w14:paraId="38390115" w14:textId="14927F5D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Co-moderator, “Shakespeare and Early Modern Friends” Facebook Group (2019–present)</w:t>
      </w:r>
    </w:p>
    <w:p w14:paraId="532CCBA8" w14:textId="4D45EE07" w:rsidR="0009046F" w:rsidRDefault="0009046F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Founder and moderator, “Editors of Early Modern Drama” Facebook Group (2013–present)</w:t>
      </w:r>
    </w:p>
    <w:p w14:paraId="7DEB4F5A" w14:textId="148E241D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VCU Department of English Honors and Awards Committee (2018–</w:t>
      </w:r>
      <w:r w:rsidR="0067553C">
        <w:rPr>
          <w:rFonts w:ascii="Garamond" w:hAnsi="Garamond"/>
        </w:rPr>
        <w:t>202</w:t>
      </w:r>
      <w:r w:rsidR="00833225">
        <w:rPr>
          <w:rFonts w:ascii="Garamond" w:hAnsi="Garamond"/>
        </w:rPr>
        <w:t>0</w:t>
      </w:r>
      <w:r>
        <w:rPr>
          <w:rFonts w:ascii="Garamond" w:hAnsi="Garamond"/>
        </w:rPr>
        <w:t>)</w:t>
      </w:r>
    </w:p>
    <w:p w14:paraId="47502FE6" w14:textId="2312136A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VCU Department of English Undergraduate Studies Committee (2018–</w:t>
      </w:r>
      <w:r w:rsidR="0067553C">
        <w:rPr>
          <w:rFonts w:ascii="Garamond" w:hAnsi="Garamond"/>
        </w:rPr>
        <w:t>2020</w:t>
      </w:r>
      <w:r>
        <w:rPr>
          <w:rFonts w:ascii="Garamond" w:hAnsi="Garamond"/>
        </w:rPr>
        <w:t>)</w:t>
      </w:r>
    </w:p>
    <w:p w14:paraId="6A4A5C4D" w14:textId="571A681A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Examiner in Literature, International Baccalaureate Organization (2018–</w:t>
      </w:r>
      <w:r w:rsidR="00A60D47">
        <w:rPr>
          <w:rFonts w:ascii="Garamond" w:hAnsi="Garamond"/>
        </w:rPr>
        <w:t>2020</w:t>
      </w:r>
      <w:r>
        <w:rPr>
          <w:rFonts w:ascii="Garamond" w:hAnsi="Garamond"/>
        </w:rPr>
        <w:t>)</w:t>
      </w:r>
    </w:p>
    <w:p w14:paraId="41C3D655" w14:textId="1705D7F2" w:rsidR="00CD1718" w:rsidRPr="00027802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Manuscript </w:t>
      </w:r>
      <w:r w:rsidR="00A60D47">
        <w:rPr>
          <w:rFonts w:ascii="Garamond" w:hAnsi="Garamond"/>
        </w:rPr>
        <w:t>r</w:t>
      </w:r>
      <w:r>
        <w:rPr>
          <w:rFonts w:ascii="Garamond" w:hAnsi="Garamond"/>
        </w:rPr>
        <w:t xml:space="preserve">eader, </w:t>
      </w:r>
      <w:proofErr w:type="spellStart"/>
      <w:r>
        <w:rPr>
          <w:rFonts w:ascii="Garamond" w:hAnsi="Garamond"/>
          <w:i/>
          <w:iCs/>
        </w:rPr>
        <w:t>Philologica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Canariensia</w:t>
      </w:r>
      <w:proofErr w:type="spellEnd"/>
      <w:r>
        <w:rPr>
          <w:rFonts w:ascii="Garamond" w:hAnsi="Garamond"/>
        </w:rPr>
        <w:t xml:space="preserve"> (2019)</w:t>
      </w:r>
    </w:p>
    <w:p w14:paraId="110244FC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Supervised graduate student teaching assistant in ENGL215: Reading Literature course (Spring 2019)</w:t>
      </w:r>
    </w:p>
    <w:p w14:paraId="1F1D43AD" w14:textId="048877B6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Supervised graduate student research assistant for the Database of English Manuscript Drama (2018–</w:t>
      </w:r>
      <w:r w:rsidR="009C3AA6">
        <w:rPr>
          <w:rFonts w:ascii="Garamond" w:hAnsi="Garamond"/>
        </w:rPr>
        <w:t>20</w:t>
      </w:r>
      <w:r>
        <w:rPr>
          <w:rFonts w:ascii="Garamond" w:hAnsi="Garamond"/>
        </w:rPr>
        <w:t>19)</w:t>
      </w:r>
    </w:p>
    <w:p w14:paraId="40BA0C4E" w14:textId="023A5EE4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MA thesis committee member for Meghan Kern, “The Lady Markham Elegies” (2018–</w:t>
      </w:r>
      <w:r w:rsidR="009C3AA6">
        <w:rPr>
          <w:rFonts w:ascii="Garamond" w:hAnsi="Garamond"/>
        </w:rPr>
        <w:t>20</w:t>
      </w:r>
      <w:r>
        <w:rPr>
          <w:rFonts w:ascii="Garamond" w:hAnsi="Garamond"/>
        </w:rPr>
        <w:t>19)</w:t>
      </w:r>
    </w:p>
    <w:p w14:paraId="3C76D89D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Taught “Performing Shakespeare” summer course for VCU Discovery Program (2018)</w:t>
      </w:r>
    </w:p>
    <w:p w14:paraId="3660D56E" w14:textId="77777777" w:rsidR="00CD1718" w:rsidRPr="00C561E7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Production dramaturg, Quill Theatre’s </w:t>
      </w:r>
      <w:proofErr w:type="gramStart"/>
      <w:r>
        <w:rPr>
          <w:rFonts w:ascii="Garamond" w:hAnsi="Garamond"/>
          <w:i/>
        </w:rPr>
        <w:t>Romeo</w:t>
      </w:r>
      <w:proofErr w:type="gramEnd"/>
      <w:r>
        <w:rPr>
          <w:rFonts w:ascii="Garamond" w:hAnsi="Garamond"/>
          <w:i/>
        </w:rPr>
        <w:t xml:space="preserve"> and Juliet</w:t>
      </w:r>
      <w:r>
        <w:rPr>
          <w:rFonts w:ascii="Garamond" w:hAnsi="Garamond"/>
        </w:rPr>
        <w:t xml:space="preserve"> (2018)</w:t>
      </w:r>
    </w:p>
    <w:p w14:paraId="3BE8A0FF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Coordinator and chair of judging panel for VCU Student Book-Collecting Contest (2017, 2019)</w:t>
      </w:r>
    </w:p>
    <w:p w14:paraId="386A0EA6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Interviewed by Dr. Henry Jenkins (University of Southern California) for blog on fan fiction (2017)</w:t>
      </w:r>
    </w:p>
    <w:p w14:paraId="57C0CA99" w14:textId="69AEC89B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Curator, “Samuel Hall: Printer-Patriot of the Revolution”. Exhibition at the Salem Athenaeum (2015</w:t>
      </w:r>
      <w:r>
        <w:rPr>
          <w:rFonts w:ascii="Garamond" w:hAnsi="Garamond"/>
        </w:rPr>
        <w:t>–</w:t>
      </w:r>
      <w:r w:rsidR="009C3AA6">
        <w:rPr>
          <w:rFonts w:ascii="Garamond" w:hAnsi="Garamond"/>
        </w:rPr>
        <w:t>20</w:t>
      </w:r>
      <w:r w:rsidRPr="00006939">
        <w:rPr>
          <w:rFonts w:ascii="Garamond" w:hAnsi="Garamond"/>
        </w:rPr>
        <w:t>16)</w:t>
      </w:r>
    </w:p>
    <w:p w14:paraId="1A2936B0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Advisor and temporary lecturer, Office of National Scholarship Advisement, Commonwealth Honors College, UMass Amherst (2013-2014, 2016)</w:t>
      </w:r>
    </w:p>
    <w:p w14:paraId="3A23AF04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Writing Coach for Fulbright “Boot Camp”, UMass Amherst (2014, 2016)</w:t>
      </w:r>
    </w:p>
    <w:p w14:paraId="05FE0552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Thesis advisor for senior English major, Bates College (2013)</w:t>
      </w:r>
    </w:p>
    <w:p w14:paraId="7D1EDE99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Academic advisor for 16 first-year students, Bates College (2012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13)</w:t>
      </w:r>
    </w:p>
    <w:p w14:paraId="244E7C2F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Organizer of Graduate Research lecture series, Massachusetts Center for Renaissance Studies (2012)</w:t>
      </w:r>
    </w:p>
    <w:p w14:paraId="71FEE06D" w14:textId="5BBBBD10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Manuscript </w:t>
      </w:r>
      <w:r w:rsidR="005A1D82">
        <w:rPr>
          <w:rFonts w:ascii="Garamond" w:hAnsi="Garamond"/>
        </w:rPr>
        <w:t>r</w:t>
      </w:r>
      <w:r w:rsidRPr="00006939">
        <w:rPr>
          <w:rFonts w:ascii="Garamond" w:hAnsi="Garamond"/>
        </w:rPr>
        <w:t xml:space="preserve">eader, </w:t>
      </w:r>
      <w:r w:rsidRPr="00006939">
        <w:rPr>
          <w:rFonts w:ascii="Garamond" w:hAnsi="Garamond"/>
          <w:i/>
        </w:rPr>
        <w:t>English Literary Renaissance</w:t>
      </w:r>
      <w:r w:rsidRPr="00006939">
        <w:rPr>
          <w:rFonts w:ascii="Garamond" w:hAnsi="Garamond"/>
        </w:rPr>
        <w:t xml:space="preserve"> (2010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12</w:t>
      </w:r>
      <w:r>
        <w:rPr>
          <w:rFonts w:ascii="Garamond" w:hAnsi="Garamond"/>
        </w:rPr>
        <w:t>, 2019</w:t>
      </w:r>
      <w:r w:rsidRPr="00006939">
        <w:rPr>
          <w:rFonts w:ascii="Garamond" w:hAnsi="Garamond"/>
        </w:rPr>
        <w:t>)</w:t>
      </w:r>
    </w:p>
    <w:p w14:paraId="59F4AF21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Graduate Representative, UMass Amherst Faculty Senate Research Library Council (2008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11)</w:t>
      </w:r>
    </w:p>
    <w:p w14:paraId="1AEF76CF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Founding organizer and moderator for monthly dissertation-writing group for graduate students at the Massachusetts Center for Renaissance Studies (2010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11)</w:t>
      </w:r>
    </w:p>
    <w:p w14:paraId="6FAD934D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Graduate Representative, UMass Amherst Faculty Senate Academic Priorities Council (2008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10)</w:t>
      </w:r>
    </w:p>
    <w:p w14:paraId="70F8E256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Curator, “Because of the Boldness of Men: A Century of Books Banned by the Catholic Church”. Exhibition at the Massachusetts Center for Renaissance Studies (2009)</w:t>
      </w:r>
    </w:p>
    <w:p w14:paraId="170FF6B4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Writer and assistant editor, UMass Amherst Research Liaison &amp; Development Office (2008)</w:t>
      </w:r>
    </w:p>
    <w:p w14:paraId="5A781BCD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lastRenderedPageBreak/>
        <w:t xml:space="preserve">Chair, “Suspected </w:t>
      </w:r>
      <w:proofErr w:type="spellStart"/>
      <w:r w:rsidRPr="00006939">
        <w:rPr>
          <w:rFonts w:ascii="Garamond" w:hAnsi="Garamond"/>
        </w:rPr>
        <w:t>Shakespeares</w:t>
      </w:r>
      <w:proofErr w:type="spellEnd"/>
      <w:r w:rsidRPr="00006939">
        <w:rPr>
          <w:rFonts w:ascii="Garamond" w:hAnsi="Garamond"/>
        </w:rPr>
        <w:t>: Papers and Performances in Early Modern Attribution Studies.” Conference of the Massachusetts Center for Renaissance Studies; March 2008.</w:t>
      </w:r>
    </w:p>
    <w:p w14:paraId="4CCF5B18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</w:p>
    <w:p w14:paraId="49E67678" w14:textId="77777777" w:rsidR="00CD1718" w:rsidRDefault="00CD1718" w:rsidP="00CD1718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Awards, Grants, &amp; Fellowships</w:t>
      </w:r>
    </w:p>
    <w:p w14:paraId="196A4E8E" w14:textId="770F23B5" w:rsidR="001900FE" w:rsidRPr="001900FE" w:rsidRDefault="001900FE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VCU College of Humanities &amp; Sciences Seed Award, for work on </w:t>
      </w:r>
      <w:r>
        <w:rPr>
          <w:rFonts w:ascii="Garamond" w:hAnsi="Garamond"/>
          <w:i/>
          <w:iCs/>
        </w:rPr>
        <w:t>Strange Company</w:t>
      </w:r>
    </w:p>
    <w:p w14:paraId="295BAFC3" w14:textId="0D97F3A2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VCU nominee for National Endowment for the Humanities 2019 Summer Stipend</w:t>
      </w:r>
    </w:p>
    <w:p w14:paraId="3D72A155" w14:textId="77777777" w:rsidR="00CD1718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Nominee for Jack Kent Cooke Foundation Quinn Prize</w:t>
      </w:r>
    </w:p>
    <w:p w14:paraId="71A41D62" w14:textId="77777777" w:rsidR="00CD1718" w:rsidRPr="00ED2AC2" w:rsidRDefault="00CD1718" w:rsidP="00CD1718">
      <w:pPr>
        <w:spacing w:line="36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Playwriting Playgoers </w:t>
      </w:r>
      <w:r>
        <w:rPr>
          <w:rFonts w:ascii="Garamond" w:hAnsi="Garamond"/>
        </w:rPr>
        <w:t>book nominated for Society for Theatre Research Book Prize</w:t>
      </w:r>
    </w:p>
    <w:p w14:paraId="40081AD5" w14:textId="77777777" w:rsidR="00CD1718" w:rsidRPr="00A038E4" w:rsidRDefault="00CD1718" w:rsidP="00CD17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Best Essay on Theatre History in 2015–2016, </w:t>
      </w:r>
      <w:r>
        <w:rPr>
          <w:rFonts w:ascii="Garamond" w:hAnsi="Garamond"/>
          <w:i/>
        </w:rPr>
        <w:t>Early Theatre</w:t>
      </w:r>
    </w:p>
    <w:p w14:paraId="11FA3C51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2013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Bates College Faculty Development Fund Roger C. Schmutz Grant</w:t>
      </w:r>
    </w:p>
    <w:p w14:paraId="47E8A839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2005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2012</w:t>
      </w:r>
      <w:r w:rsidRPr="00006939">
        <w:rPr>
          <w:rFonts w:ascii="Garamond" w:hAnsi="Garamond"/>
        </w:rPr>
        <w:tab/>
        <w:t>Jack Kent Cooke Graduate Scholarship</w:t>
      </w:r>
    </w:p>
    <w:p w14:paraId="438A6068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2007</w:t>
      </w:r>
      <w:r>
        <w:rPr>
          <w:rFonts w:ascii="Garamond" w:hAnsi="Garamond"/>
        </w:rPr>
        <w:t>–</w:t>
      </w:r>
      <w:r w:rsidRPr="00006939">
        <w:rPr>
          <w:rFonts w:ascii="Garamond" w:hAnsi="Garamond"/>
        </w:rPr>
        <w:t>2011</w:t>
      </w:r>
      <w:r w:rsidRPr="00006939">
        <w:rPr>
          <w:rFonts w:ascii="Garamond" w:hAnsi="Garamond"/>
        </w:rPr>
        <w:tab/>
        <w:t>Jacob K. Javits Fellowship</w:t>
      </w:r>
    </w:p>
    <w:p w14:paraId="2EA15D7C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Bibliographical Society (UK) Barry Bloomfield Award</w:t>
      </w:r>
    </w:p>
    <w:p w14:paraId="7F8C2081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 xml:space="preserve">UMass Amherst, Dean of the College of Humanities &amp; Fine Arts Research Grant </w:t>
      </w:r>
    </w:p>
    <w:p w14:paraId="3DC7F97D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UMass Amherst, Dean of the Graduate School Research Grant</w:t>
      </w:r>
    </w:p>
    <w:p w14:paraId="3BBAF75E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2011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Shakespeare Association of America Conference Grant</w:t>
      </w:r>
    </w:p>
    <w:p w14:paraId="0EB0AB84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2010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UMass Amherst Libraries Emily Silverman Book Collecting Award</w:t>
      </w:r>
    </w:p>
    <w:p w14:paraId="2AB09CAE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2009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Malone Society Research Travel Grant</w:t>
      </w:r>
    </w:p>
    <w:p w14:paraId="54777BC1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2008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Bibliographical Society (UK) Minor Grant</w:t>
      </w:r>
    </w:p>
    <w:p w14:paraId="06D36BF7" w14:textId="77777777" w:rsidR="00CD1718" w:rsidRPr="00006939" w:rsidRDefault="00CD1718" w:rsidP="00CD1718">
      <w:pPr>
        <w:spacing w:line="360" w:lineRule="auto"/>
        <w:rPr>
          <w:rFonts w:ascii="Garamond" w:hAnsi="Garamond"/>
        </w:rPr>
      </w:pPr>
      <w:r w:rsidRPr="00006939">
        <w:rPr>
          <w:rFonts w:ascii="Garamond" w:hAnsi="Garamond"/>
        </w:rPr>
        <w:t>2008</w:t>
      </w:r>
      <w:r w:rsidRPr="00006939">
        <w:rPr>
          <w:rFonts w:ascii="Garamond" w:hAnsi="Garamond"/>
        </w:rPr>
        <w:tab/>
      </w:r>
      <w:r w:rsidRPr="00006939">
        <w:rPr>
          <w:rFonts w:ascii="Garamond" w:hAnsi="Garamond"/>
        </w:rPr>
        <w:tab/>
        <w:t>UMass Amherst, Dean of the Graduate School Research Grant</w:t>
      </w:r>
    </w:p>
    <w:p w14:paraId="77E195D4" w14:textId="77777777" w:rsidR="00CD1718" w:rsidRDefault="00CD1718" w:rsidP="00CD1718">
      <w:pPr>
        <w:spacing w:line="360" w:lineRule="auto"/>
        <w:rPr>
          <w:rFonts w:ascii="Garamond" w:hAnsi="Garamond"/>
          <w:b/>
        </w:rPr>
      </w:pPr>
    </w:p>
    <w:p w14:paraId="69317803" w14:textId="77777777" w:rsidR="00CD1718" w:rsidRPr="00006939" w:rsidRDefault="00CD1718" w:rsidP="00CD1718">
      <w:pPr>
        <w:spacing w:line="360" w:lineRule="auto"/>
        <w:rPr>
          <w:rFonts w:ascii="Garamond" w:hAnsi="Garamond"/>
          <w:b/>
        </w:rPr>
      </w:pPr>
      <w:r w:rsidRPr="00006939">
        <w:rPr>
          <w:rFonts w:ascii="Garamond" w:hAnsi="Garamond"/>
          <w:b/>
        </w:rPr>
        <w:t>Theatre</w:t>
      </w:r>
    </w:p>
    <w:p w14:paraId="29D5F1BE" w14:textId="3F34625D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Founding Artistic Director, Ashland Players (2018–</w:t>
      </w:r>
      <w:r w:rsidR="0067553C">
        <w:rPr>
          <w:rFonts w:ascii="Garamond" w:hAnsi="Garamond"/>
        </w:rPr>
        <w:t>2020</w:t>
      </w:r>
      <w:r>
        <w:rPr>
          <w:rFonts w:ascii="Garamond" w:hAnsi="Garamond"/>
        </w:rPr>
        <w:t>)</w:t>
      </w:r>
    </w:p>
    <w:p w14:paraId="0FA7DA05" w14:textId="77777777" w:rsid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>
        <w:rPr>
          <w:rFonts w:ascii="Garamond" w:hAnsi="Garamond"/>
        </w:rPr>
        <w:t>Board Member, Hanover Arts and Activities Center (2018–2019)</w:t>
      </w:r>
    </w:p>
    <w:p w14:paraId="3563BD0C" w14:textId="5678F695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Board Member, Renaissance Center Theatre Company (2007</w:t>
      </w:r>
      <w:r>
        <w:rPr>
          <w:rFonts w:ascii="Garamond" w:hAnsi="Garamond"/>
        </w:rPr>
        <w:t>–</w:t>
      </w:r>
      <w:r w:rsidR="0067553C">
        <w:rPr>
          <w:rFonts w:ascii="Garamond" w:hAnsi="Garamond"/>
        </w:rPr>
        <w:t>20</w:t>
      </w:r>
      <w:r w:rsidRPr="00006939">
        <w:rPr>
          <w:rFonts w:ascii="Garamond" w:hAnsi="Garamond"/>
        </w:rPr>
        <w:t>12)</w:t>
      </w:r>
    </w:p>
    <w:p w14:paraId="4E5836EC" w14:textId="77777777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Research Intern, Shakespeare’s Globe Theatre (2006)</w:t>
      </w:r>
    </w:p>
    <w:p w14:paraId="293FD31A" w14:textId="6EAE3EB3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Assistant Director, Rebel Shakespeare Company (2003</w:t>
      </w:r>
      <w:r>
        <w:rPr>
          <w:rFonts w:ascii="Garamond" w:hAnsi="Garamond"/>
        </w:rPr>
        <w:t>–</w:t>
      </w:r>
      <w:r w:rsidR="0067553C">
        <w:rPr>
          <w:rFonts w:ascii="Garamond" w:hAnsi="Garamond"/>
        </w:rPr>
        <w:t>20</w:t>
      </w:r>
      <w:r w:rsidRPr="00006939">
        <w:rPr>
          <w:rFonts w:ascii="Garamond" w:hAnsi="Garamond"/>
        </w:rPr>
        <w:t>06)</w:t>
      </w:r>
    </w:p>
    <w:p w14:paraId="10925E58" w14:textId="2C9C9364" w:rsidR="00CD1718" w:rsidRPr="00006939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>Founding Artistic Director, Salem Theatre Company (2002</w:t>
      </w:r>
      <w:r>
        <w:rPr>
          <w:rFonts w:ascii="Garamond" w:hAnsi="Garamond"/>
        </w:rPr>
        <w:t>–</w:t>
      </w:r>
      <w:r w:rsidR="0067553C">
        <w:rPr>
          <w:rFonts w:ascii="Garamond" w:hAnsi="Garamond"/>
        </w:rPr>
        <w:t>20</w:t>
      </w:r>
      <w:r w:rsidRPr="00006939">
        <w:rPr>
          <w:rFonts w:ascii="Garamond" w:hAnsi="Garamond"/>
        </w:rPr>
        <w:t>06)</w:t>
      </w:r>
    </w:p>
    <w:p w14:paraId="3A56B88D" w14:textId="5C165E27" w:rsidR="006E47EB" w:rsidRPr="00CD1718" w:rsidRDefault="00CD1718" w:rsidP="00CD1718">
      <w:pPr>
        <w:spacing w:line="360" w:lineRule="auto"/>
        <w:ind w:left="360" w:hanging="360"/>
        <w:rPr>
          <w:rFonts w:ascii="Garamond" w:hAnsi="Garamond"/>
        </w:rPr>
      </w:pPr>
      <w:r w:rsidRPr="00006939">
        <w:rPr>
          <w:rFonts w:ascii="Garamond" w:hAnsi="Garamond"/>
        </w:rPr>
        <w:t xml:space="preserve">Director: </w:t>
      </w:r>
      <w:r>
        <w:rPr>
          <w:rFonts w:ascii="Garamond" w:hAnsi="Garamond"/>
        </w:rPr>
        <w:t xml:space="preserve">A. R. Gurney’s </w:t>
      </w:r>
      <w:r>
        <w:rPr>
          <w:rFonts w:ascii="Garamond" w:hAnsi="Garamond"/>
          <w:i/>
        </w:rPr>
        <w:t xml:space="preserve">Love Letters </w:t>
      </w:r>
      <w:r>
        <w:rPr>
          <w:rFonts w:ascii="Garamond" w:hAnsi="Garamond"/>
        </w:rPr>
        <w:t xml:space="preserve">and Orson Welles’s </w:t>
      </w:r>
      <w:r>
        <w:rPr>
          <w:rFonts w:ascii="Garamond" w:hAnsi="Garamond"/>
          <w:i/>
        </w:rPr>
        <w:t xml:space="preserve">The War of the </w:t>
      </w:r>
      <w:r w:rsidRPr="00B0650F">
        <w:rPr>
          <w:rFonts w:ascii="Garamond" w:hAnsi="Garamond"/>
          <w:i/>
        </w:rPr>
        <w:t>Worlds</w:t>
      </w:r>
      <w:r>
        <w:rPr>
          <w:rFonts w:ascii="Garamond" w:hAnsi="Garamond"/>
        </w:rPr>
        <w:t xml:space="preserve"> for Ashland Players; </w:t>
      </w:r>
      <w:r w:rsidRPr="00B0650F">
        <w:rPr>
          <w:rFonts w:ascii="Garamond" w:hAnsi="Garamond"/>
        </w:rPr>
        <w:t>Robert</w:t>
      </w:r>
      <w:r w:rsidRPr="00006939">
        <w:rPr>
          <w:rFonts w:ascii="Garamond" w:hAnsi="Garamond"/>
        </w:rPr>
        <w:t xml:space="preserve"> Chamberlain’s </w:t>
      </w:r>
      <w:r w:rsidRPr="00006939">
        <w:rPr>
          <w:rFonts w:ascii="Garamond" w:hAnsi="Garamond"/>
          <w:i/>
        </w:rPr>
        <w:t>The Swaggering Damsel</w:t>
      </w:r>
      <w:r w:rsidRPr="00006939">
        <w:rPr>
          <w:rFonts w:ascii="Garamond" w:hAnsi="Garamond"/>
        </w:rPr>
        <w:t xml:space="preserve"> for Bates Theater; </w:t>
      </w:r>
      <w:r w:rsidRPr="00006939">
        <w:rPr>
          <w:rFonts w:ascii="Garamond" w:hAnsi="Garamond"/>
          <w:i/>
        </w:rPr>
        <w:t>Richard II</w:t>
      </w:r>
      <w:r w:rsidRPr="00006939">
        <w:rPr>
          <w:rFonts w:ascii="Garamond" w:hAnsi="Garamond"/>
        </w:rPr>
        <w:t xml:space="preserve">, </w:t>
      </w:r>
      <w:r w:rsidRPr="00006939">
        <w:rPr>
          <w:rFonts w:ascii="Garamond" w:hAnsi="Garamond"/>
          <w:i/>
        </w:rPr>
        <w:t>1 Henry IV</w:t>
      </w:r>
      <w:r w:rsidRPr="00006939">
        <w:rPr>
          <w:rFonts w:ascii="Garamond" w:hAnsi="Garamond"/>
        </w:rPr>
        <w:t xml:space="preserve">, </w:t>
      </w:r>
      <w:r w:rsidRPr="00006939">
        <w:rPr>
          <w:rFonts w:ascii="Garamond" w:hAnsi="Garamond"/>
          <w:i/>
        </w:rPr>
        <w:t>2 Henry IV</w:t>
      </w:r>
      <w:r w:rsidRPr="00006939">
        <w:rPr>
          <w:rFonts w:ascii="Garamond" w:hAnsi="Garamond"/>
        </w:rPr>
        <w:t xml:space="preserve">, and </w:t>
      </w:r>
      <w:r w:rsidRPr="00006939">
        <w:rPr>
          <w:rFonts w:ascii="Garamond" w:hAnsi="Garamond"/>
          <w:i/>
        </w:rPr>
        <w:t xml:space="preserve">Henry V </w:t>
      </w:r>
      <w:r w:rsidRPr="00006939">
        <w:rPr>
          <w:rFonts w:ascii="Garamond" w:hAnsi="Garamond"/>
        </w:rPr>
        <w:t xml:space="preserve">on radio, and </w:t>
      </w:r>
      <w:r w:rsidRPr="00006939">
        <w:rPr>
          <w:rFonts w:ascii="Garamond" w:hAnsi="Garamond"/>
          <w:i/>
        </w:rPr>
        <w:t>Measure for Measure</w:t>
      </w:r>
      <w:r w:rsidRPr="00006939">
        <w:rPr>
          <w:rFonts w:ascii="Garamond" w:hAnsi="Garamond"/>
        </w:rPr>
        <w:t xml:space="preserve"> for Renaissance Center Theater Company; </w:t>
      </w:r>
      <w:r w:rsidRPr="00006939">
        <w:rPr>
          <w:rFonts w:ascii="Garamond" w:hAnsi="Garamond"/>
          <w:i/>
        </w:rPr>
        <w:t>Merchant of Venice</w:t>
      </w:r>
      <w:r w:rsidRPr="00006939">
        <w:rPr>
          <w:rFonts w:ascii="Garamond" w:hAnsi="Garamond"/>
        </w:rPr>
        <w:t xml:space="preserve">, </w:t>
      </w:r>
      <w:r w:rsidRPr="00006939">
        <w:rPr>
          <w:rFonts w:ascii="Garamond" w:hAnsi="Garamond"/>
          <w:i/>
        </w:rPr>
        <w:t>Hamlet</w:t>
      </w:r>
      <w:r w:rsidRPr="00006939">
        <w:rPr>
          <w:rFonts w:ascii="Garamond" w:hAnsi="Garamond"/>
        </w:rPr>
        <w:t xml:space="preserve">, and </w:t>
      </w:r>
      <w:r w:rsidRPr="00006939">
        <w:rPr>
          <w:rFonts w:ascii="Garamond" w:hAnsi="Garamond"/>
          <w:i/>
        </w:rPr>
        <w:t>Winter’s Tale</w:t>
      </w:r>
      <w:r w:rsidRPr="00006939">
        <w:rPr>
          <w:rFonts w:ascii="Garamond" w:hAnsi="Garamond"/>
        </w:rPr>
        <w:t xml:space="preserve"> for Rebel Shakespeare; </w:t>
      </w:r>
      <w:r w:rsidRPr="00006939">
        <w:rPr>
          <w:rFonts w:ascii="Garamond" w:hAnsi="Garamond"/>
          <w:i/>
        </w:rPr>
        <w:t>Macbeth</w:t>
      </w:r>
      <w:r w:rsidRPr="00006939">
        <w:rPr>
          <w:rFonts w:ascii="Garamond" w:hAnsi="Garamond"/>
        </w:rPr>
        <w:t xml:space="preserve">, </w:t>
      </w:r>
      <w:r w:rsidRPr="00006939">
        <w:rPr>
          <w:rFonts w:ascii="Garamond" w:hAnsi="Garamond"/>
          <w:i/>
        </w:rPr>
        <w:t>Tempest</w:t>
      </w:r>
      <w:r w:rsidRPr="00006939">
        <w:rPr>
          <w:rFonts w:ascii="Garamond" w:hAnsi="Garamond"/>
        </w:rPr>
        <w:t xml:space="preserve">, and Seamus Heaney’s </w:t>
      </w:r>
      <w:r w:rsidRPr="00006939">
        <w:rPr>
          <w:rFonts w:ascii="Garamond" w:hAnsi="Garamond"/>
          <w:i/>
        </w:rPr>
        <w:t>Burial at Thebes</w:t>
      </w:r>
      <w:r w:rsidRPr="00006939">
        <w:rPr>
          <w:rFonts w:ascii="Garamond" w:hAnsi="Garamond"/>
        </w:rPr>
        <w:t xml:space="preserve"> for Salem </w:t>
      </w:r>
      <w:r w:rsidRPr="00006939">
        <w:rPr>
          <w:rFonts w:ascii="Garamond" w:hAnsi="Garamond"/>
        </w:rPr>
        <w:lastRenderedPageBreak/>
        <w:t xml:space="preserve">Theatre Company; and </w:t>
      </w:r>
      <w:r w:rsidRPr="00006939">
        <w:rPr>
          <w:rFonts w:ascii="Garamond" w:hAnsi="Garamond"/>
          <w:i/>
        </w:rPr>
        <w:t>King Lear</w:t>
      </w:r>
      <w:r w:rsidRPr="00006939">
        <w:rPr>
          <w:rFonts w:ascii="Garamond" w:hAnsi="Garamond"/>
        </w:rPr>
        <w:t xml:space="preserve"> on radio, </w:t>
      </w:r>
      <w:r w:rsidRPr="00006939">
        <w:rPr>
          <w:rFonts w:ascii="Garamond" w:hAnsi="Garamond"/>
          <w:i/>
        </w:rPr>
        <w:t>Much Ado About Nothing</w:t>
      </w:r>
      <w:r w:rsidRPr="00006939">
        <w:rPr>
          <w:rFonts w:ascii="Garamond" w:hAnsi="Garamond"/>
        </w:rPr>
        <w:t xml:space="preserve">, David Ives’s </w:t>
      </w:r>
      <w:r w:rsidRPr="00006939">
        <w:rPr>
          <w:rFonts w:ascii="Garamond" w:hAnsi="Garamond"/>
          <w:i/>
        </w:rPr>
        <w:t>The Red Address</w:t>
      </w:r>
      <w:r w:rsidRPr="00006939">
        <w:rPr>
          <w:rFonts w:ascii="Garamond" w:hAnsi="Garamond"/>
        </w:rPr>
        <w:t xml:space="preserve">, Steve Martin’s </w:t>
      </w:r>
      <w:r w:rsidRPr="00006939">
        <w:rPr>
          <w:rFonts w:ascii="Garamond" w:hAnsi="Garamond"/>
          <w:i/>
        </w:rPr>
        <w:t>Picasso at the Lapin Agile</w:t>
      </w:r>
      <w:r w:rsidRPr="00006939">
        <w:rPr>
          <w:rFonts w:ascii="Garamond" w:hAnsi="Garamond"/>
        </w:rPr>
        <w:t xml:space="preserve">, and Kevin Kling’s </w:t>
      </w:r>
      <w:r w:rsidRPr="00006939">
        <w:rPr>
          <w:rFonts w:ascii="Garamond" w:hAnsi="Garamond"/>
          <w:i/>
        </w:rPr>
        <w:t>21A</w:t>
      </w:r>
      <w:r w:rsidRPr="00006939">
        <w:rPr>
          <w:rFonts w:ascii="Garamond" w:hAnsi="Garamond"/>
        </w:rPr>
        <w:t xml:space="preserve"> for Bates Student Theater.</w:t>
      </w:r>
    </w:p>
    <w:sectPr w:rsidR="006E47EB" w:rsidRPr="00CD1718" w:rsidSect="002C7308">
      <w:type w:val="continuous"/>
      <w:pgSz w:w="12240" w:h="15840"/>
      <w:pgMar w:top="1440" w:right="840" w:bottom="1350" w:left="12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83F8" w14:textId="77777777" w:rsidR="00DD5121" w:rsidRDefault="00DD5121">
      <w:r>
        <w:separator/>
      </w:r>
    </w:p>
  </w:endnote>
  <w:endnote w:type="continuationSeparator" w:id="0">
    <w:p w14:paraId="7DB8E005" w14:textId="77777777" w:rsidR="00DD5121" w:rsidRDefault="00DD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CAD" w14:textId="77777777" w:rsidR="0046003C" w:rsidRDefault="00000000">
    <w:pPr>
      <w:jc w:val="center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32B9" w14:textId="77777777" w:rsidR="0046003C" w:rsidRDefault="00000000">
    <w:pPr>
      <w:jc w:val="center"/>
      <w:rPr>
        <w:rFonts w:eastAsia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EB2B" w14:textId="77777777" w:rsidR="0046003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EE1E" w14:textId="77777777" w:rsidR="00DD5121" w:rsidRDefault="00DD5121">
      <w:r>
        <w:separator/>
      </w:r>
    </w:p>
  </w:footnote>
  <w:footnote w:type="continuationSeparator" w:id="0">
    <w:p w14:paraId="4202C048" w14:textId="77777777" w:rsidR="00DD5121" w:rsidRDefault="00DD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0AA2" w14:textId="77777777" w:rsidR="0046003C" w:rsidRPr="004B3669" w:rsidRDefault="00000000" w:rsidP="0046003C">
    <w:pPr>
      <w:pStyle w:val="Header"/>
      <w:ind w:right="360" w:firstLine="360"/>
      <w:jc w:val="right"/>
      <w:rPr>
        <w:rFonts w:ascii="Garamond" w:hAnsi="Garamond"/>
        <w:sz w:val="22"/>
      </w:rPr>
    </w:pPr>
  </w:p>
  <w:p w14:paraId="6EAABC78" w14:textId="77777777" w:rsidR="0046003C" w:rsidRPr="004B3669" w:rsidRDefault="00CD1718" w:rsidP="0046003C">
    <w:pPr>
      <w:pStyle w:val="Header"/>
      <w:framePr w:wrap="around" w:vAnchor="text" w:hAnchor="margin" w:xAlign="right" w:y="-6"/>
      <w:rPr>
        <w:rStyle w:val="PageNumber"/>
        <w:rFonts w:ascii="Garamond" w:hAnsi="Garamond"/>
        <w:sz w:val="22"/>
      </w:rPr>
    </w:pPr>
    <w:r w:rsidRPr="004B3669">
      <w:rPr>
        <w:rStyle w:val="PageNumber"/>
        <w:rFonts w:ascii="Garamond" w:hAnsi="Garamond"/>
        <w:sz w:val="22"/>
      </w:rPr>
      <w:fldChar w:fldCharType="begin"/>
    </w:r>
    <w:r w:rsidRPr="004B3669">
      <w:rPr>
        <w:rStyle w:val="PageNumber"/>
        <w:rFonts w:ascii="Garamond" w:hAnsi="Garamond"/>
        <w:sz w:val="22"/>
      </w:rPr>
      <w:instrText xml:space="preserve">PAGE  </w:instrText>
    </w:r>
    <w:r w:rsidRPr="004B3669">
      <w:rPr>
        <w:rStyle w:val="PageNumber"/>
        <w:rFonts w:ascii="Garamond" w:hAnsi="Garamond"/>
        <w:sz w:val="22"/>
      </w:rPr>
      <w:fldChar w:fldCharType="separate"/>
    </w:r>
    <w:r>
      <w:rPr>
        <w:rStyle w:val="PageNumber"/>
        <w:rFonts w:ascii="Garamond" w:hAnsi="Garamond"/>
        <w:noProof/>
        <w:sz w:val="22"/>
      </w:rPr>
      <w:t>2</w:t>
    </w:r>
    <w:r w:rsidRPr="004B3669">
      <w:rPr>
        <w:rStyle w:val="PageNumber"/>
        <w:rFonts w:ascii="Garamond" w:hAnsi="Garamond"/>
        <w:sz w:val="22"/>
      </w:rPr>
      <w:fldChar w:fldCharType="end"/>
    </w:r>
  </w:p>
  <w:p w14:paraId="270D3CB5" w14:textId="77777777" w:rsidR="0046003C" w:rsidRPr="004B3669" w:rsidRDefault="00CD1718" w:rsidP="0046003C">
    <w:pPr>
      <w:pStyle w:val="Header"/>
      <w:ind w:right="360" w:firstLine="360"/>
      <w:rPr>
        <w:rFonts w:ascii="Garamond" w:hAnsi="Garamond"/>
        <w:sz w:val="22"/>
      </w:rPr>
    </w:pPr>
    <w:r w:rsidRPr="004B3669">
      <w:rPr>
        <w:rFonts w:ascii="Garamond" w:hAnsi="Garamond"/>
        <w:sz w:val="22"/>
      </w:rPr>
      <w:t>Matteo Pangallo – 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301A" w14:textId="77777777" w:rsidR="0046003C" w:rsidRPr="000653A3" w:rsidRDefault="00000000" w:rsidP="0046003C">
    <w:pPr>
      <w:pStyle w:val="Header"/>
      <w:ind w:right="360" w:firstLine="360"/>
      <w:jc w:val="right"/>
      <w:rPr>
        <w:rFonts w:ascii="Garamond" w:hAnsi="Garamond"/>
        <w:sz w:val="22"/>
      </w:rPr>
    </w:pPr>
  </w:p>
  <w:p w14:paraId="3CD30E77" w14:textId="77777777" w:rsidR="0046003C" w:rsidRPr="000653A3" w:rsidRDefault="00CD1718" w:rsidP="0046003C">
    <w:pPr>
      <w:pStyle w:val="Header"/>
      <w:framePr w:wrap="around" w:vAnchor="text" w:hAnchor="margin" w:xAlign="right" w:y="14"/>
      <w:rPr>
        <w:rStyle w:val="PageNumber"/>
        <w:rFonts w:ascii="Garamond" w:hAnsi="Garamond"/>
      </w:rPr>
    </w:pPr>
    <w:r w:rsidRPr="000653A3">
      <w:rPr>
        <w:rStyle w:val="PageNumber"/>
        <w:rFonts w:ascii="Garamond" w:hAnsi="Garamond"/>
      </w:rPr>
      <w:fldChar w:fldCharType="begin"/>
    </w:r>
    <w:r w:rsidRPr="000653A3">
      <w:rPr>
        <w:rStyle w:val="PageNumber"/>
        <w:rFonts w:ascii="Garamond" w:hAnsi="Garamond"/>
      </w:rPr>
      <w:instrText xml:space="preserve">PAGE  </w:instrText>
    </w:r>
    <w:r w:rsidRPr="000653A3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0653A3">
      <w:rPr>
        <w:rStyle w:val="PageNumber"/>
        <w:rFonts w:ascii="Garamond" w:hAnsi="Garamond"/>
      </w:rPr>
      <w:fldChar w:fldCharType="end"/>
    </w:r>
  </w:p>
  <w:p w14:paraId="07DECDD7" w14:textId="77777777" w:rsidR="0046003C" w:rsidRPr="000653A3" w:rsidRDefault="00CD1718" w:rsidP="0046003C">
    <w:pPr>
      <w:pStyle w:val="Header"/>
      <w:ind w:right="360" w:firstLine="360"/>
      <w:rPr>
        <w:rFonts w:ascii="Garamond" w:hAnsi="Garamond"/>
        <w:sz w:val="22"/>
      </w:rPr>
    </w:pPr>
    <w:r w:rsidRPr="000653A3">
      <w:rPr>
        <w:rFonts w:ascii="Garamond" w:hAnsi="Garamond"/>
        <w:sz w:val="22"/>
      </w:rPr>
      <w:t>Matteo Pangallo – Curriculum Vitae</w:t>
    </w:r>
  </w:p>
  <w:p w14:paraId="098B6615" w14:textId="77777777" w:rsidR="0046003C" w:rsidRPr="000653A3" w:rsidRDefault="00000000" w:rsidP="0046003C">
    <w:pPr>
      <w:pStyle w:val="Header"/>
      <w:ind w:right="360" w:firstLine="360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B913" w14:textId="77777777" w:rsidR="0046003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229"/>
    <w:multiLevelType w:val="hybridMultilevel"/>
    <w:tmpl w:val="114E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66579"/>
    <w:multiLevelType w:val="multilevel"/>
    <w:tmpl w:val="30A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868648">
    <w:abstractNumId w:val="0"/>
  </w:num>
  <w:num w:numId="2" w16cid:durableId="1916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18"/>
    <w:rsid w:val="00001378"/>
    <w:rsid w:val="0001724A"/>
    <w:rsid w:val="000517D1"/>
    <w:rsid w:val="00080F1A"/>
    <w:rsid w:val="0009046F"/>
    <w:rsid w:val="00097473"/>
    <w:rsid w:val="000D40FC"/>
    <w:rsid w:val="000E3ECC"/>
    <w:rsid w:val="000E7FA5"/>
    <w:rsid w:val="00102615"/>
    <w:rsid w:val="00163D2A"/>
    <w:rsid w:val="00172C0D"/>
    <w:rsid w:val="001900FE"/>
    <w:rsid w:val="001C36AA"/>
    <w:rsid w:val="001C5F5D"/>
    <w:rsid w:val="001F27D5"/>
    <w:rsid w:val="002248FD"/>
    <w:rsid w:val="00237001"/>
    <w:rsid w:val="00282A77"/>
    <w:rsid w:val="00292C0E"/>
    <w:rsid w:val="00295843"/>
    <w:rsid w:val="00297A9A"/>
    <w:rsid w:val="002F0D59"/>
    <w:rsid w:val="00317032"/>
    <w:rsid w:val="003A4A7E"/>
    <w:rsid w:val="003B3253"/>
    <w:rsid w:val="003C0F93"/>
    <w:rsid w:val="004100B9"/>
    <w:rsid w:val="00437C02"/>
    <w:rsid w:val="004633EF"/>
    <w:rsid w:val="00466A04"/>
    <w:rsid w:val="00475412"/>
    <w:rsid w:val="00485C30"/>
    <w:rsid w:val="004B7CA6"/>
    <w:rsid w:val="004C237D"/>
    <w:rsid w:val="004D580C"/>
    <w:rsid w:val="00507BCB"/>
    <w:rsid w:val="005468BB"/>
    <w:rsid w:val="00553529"/>
    <w:rsid w:val="00565691"/>
    <w:rsid w:val="00594FDB"/>
    <w:rsid w:val="005A1D82"/>
    <w:rsid w:val="005B1E58"/>
    <w:rsid w:val="005B3E95"/>
    <w:rsid w:val="005C4187"/>
    <w:rsid w:val="005D2313"/>
    <w:rsid w:val="005F0D03"/>
    <w:rsid w:val="00602E8A"/>
    <w:rsid w:val="006040F9"/>
    <w:rsid w:val="00605A5B"/>
    <w:rsid w:val="00617775"/>
    <w:rsid w:val="00632DED"/>
    <w:rsid w:val="0063752B"/>
    <w:rsid w:val="00643B81"/>
    <w:rsid w:val="00674E78"/>
    <w:rsid w:val="0067553C"/>
    <w:rsid w:val="00677D45"/>
    <w:rsid w:val="00680C55"/>
    <w:rsid w:val="00683E30"/>
    <w:rsid w:val="006958B2"/>
    <w:rsid w:val="006A505B"/>
    <w:rsid w:val="006A64EA"/>
    <w:rsid w:val="006B12A1"/>
    <w:rsid w:val="006B6020"/>
    <w:rsid w:val="006C1731"/>
    <w:rsid w:val="006E116A"/>
    <w:rsid w:val="007264C5"/>
    <w:rsid w:val="0075262A"/>
    <w:rsid w:val="00782E8D"/>
    <w:rsid w:val="007908FF"/>
    <w:rsid w:val="007C0CA8"/>
    <w:rsid w:val="00812F4E"/>
    <w:rsid w:val="00833225"/>
    <w:rsid w:val="00834787"/>
    <w:rsid w:val="008800BD"/>
    <w:rsid w:val="00886BDE"/>
    <w:rsid w:val="008908BB"/>
    <w:rsid w:val="008B5398"/>
    <w:rsid w:val="008C1AB5"/>
    <w:rsid w:val="008C3110"/>
    <w:rsid w:val="008D30F3"/>
    <w:rsid w:val="00906892"/>
    <w:rsid w:val="00912D40"/>
    <w:rsid w:val="00913FDB"/>
    <w:rsid w:val="009421EC"/>
    <w:rsid w:val="00961263"/>
    <w:rsid w:val="00981695"/>
    <w:rsid w:val="009B3497"/>
    <w:rsid w:val="009B626A"/>
    <w:rsid w:val="009C3AA6"/>
    <w:rsid w:val="009E2418"/>
    <w:rsid w:val="00A1284C"/>
    <w:rsid w:val="00A5327B"/>
    <w:rsid w:val="00A5635A"/>
    <w:rsid w:val="00A60D47"/>
    <w:rsid w:val="00A669FE"/>
    <w:rsid w:val="00A90C27"/>
    <w:rsid w:val="00A91628"/>
    <w:rsid w:val="00AA60A6"/>
    <w:rsid w:val="00AB19AE"/>
    <w:rsid w:val="00AE4254"/>
    <w:rsid w:val="00B10499"/>
    <w:rsid w:val="00B131E4"/>
    <w:rsid w:val="00B31D75"/>
    <w:rsid w:val="00B3373A"/>
    <w:rsid w:val="00B56B85"/>
    <w:rsid w:val="00B70D82"/>
    <w:rsid w:val="00BA32BC"/>
    <w:rsid w:val="00BB021B"/>
    <w:rsid w:val="00BE272B"/>
    <w:rsid w:val="00BF17A7"/>
    <w:rsid w:val="00C02CA5"/>
    <w:rsid w:val="00C410E5"/>
    <w:rsid w:val="00C42A72"/>
    <w:rsid w:val="00C50EE0"/>
    <w:rsid w:val="00C61508"/>
    <w:rsid w:val="00C61AC0"/>
    <w:rsid w:val="00CA7FC8"/>
    <w:rsid w:val="00CC086E"/>
    <w:rsid w:val="00CD1718"/>
    <w:rsid w:val="00CE0B82"/>
    <w:rsid w:val="00CE1DC4"/>
    <w:rsid w:val="00D06112"/>
    <w:rsid w:val="00D11A8F"/>
    <w:rsid w:val="00D11CBD"/>
    <w:rsid w:val="00D3500A"/>
    <w:rsid w:val="00D85B4C"/>
    <w:rsid w:val="00D85CAC"/>
    <w:rsid w:val="00DD5121"/>
    <w:rsid w:val="00DD7705"/>
    <w:rsid w:val="00DF11BB"/>
    <w:rsid w:val="00E37541"/>
    <w:rsid w:val="00E40C57"/>
    <w:rsid w:val="00E54C63"/>
    <w:rsid w:val="00E957A0"/>
    <w:rsid w:val="00EB656B"/>
    <w:rsid w:val="00ED7D62"/>
    <w:rsid w:val="00EE3BDD"/>
    <w:rsid w:val="00EF3439"/>
    <w:rsid w:val="00F044C9"/>
    <w:rsid w:val="00F12B41"/>
    <w:rsid w:val="00F558CB"/>
    <w:rsid w:val="00F70B19"/>
    <w:rsid w:val="00F83658"/>
    <w:rsid w:val="00FE7C53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CF657"/>
  <w15:chartTrackingRefBased/>
  <w15:docId w15:val="{0F6C24A3-A5A4-034E-BD5F-FC9361C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CD171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718"/>
    <w:rPr>
      <w:color w:val="0000FF"/>
      <w:u w:val="single"/>
    </w:rPr>
  </w:style>
  <w:style w:type="paragraph" w:styleId="Header">
    <w:name w:val="header"/>
    <w:basedOn w:val="Normal"/>
    <w:link w:val="HeaderChar"/>
    <w:rsid w:val="00CD1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718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rsid w:val="00CD1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718"/>
    <w:rPr>
      <w:rFonts w:ascii="Times New Roman" w:eastAsia="ヒラギノ角ゴ Pro W3" w:hAnsi="Times New Roman" w:cs="Times New Roman"/>
      <w:color w:val="000000"/>
    </w:rPr>
  </w:style>
  <w:style w:type="character" w:styleId="PageNumber">
    <w:name w:val="page number"/>
    <w:basedOn w:val="DefaultParagraphFont"/>
    <w:rsid w:val="00CD1718"/>
  </w:style>
  <w:style w:type="paragraph" w:styleId="BalloonText">
    <w:name w:val="Balloon Text"/>
    <w:basedOn w:val="Normal"/>
    <w:link w:val="BalloonTextChar"/>
    <w:rsid w:val="00CD17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1718"/>
    <w:rPr>
      <w:rFonts w:ascii="Times New Roman" w:eastAsia="ヒラギノ角ゴ Pro W3" w:hAnsi="Times New Roman" w:cs="Times New Roman"/>
      <w:color w:val="000000"/>
      <w:sz w:val="18"/>
      <w:szCs w:val="18"/>
    </w:rPr>
  </w:style>
  <w:style w:type="character" w:styleId="UnresolvedMention">
    <w:name w:val="Unresolved Mention"/>
    <w:uiPriority w:val="47"/>
    <w:rsid w:val="00CD1718"/>
    <w:rPr>
      <w:color w:val="605E5C"/>
      <w:shd w:val="clear" w:color="auto" w:fill="E1DFDD"/>
    </w:rPr>
  </w:style>
  <w:style w:type="character" w:styleId="FollowedHyperlink">
    <w:name w:val="FollowedHyperlink"/>
    <w:rsid w:val="00CD1718"/>
    <w:rPr>
      <w:color w:val="954F72"/>
      <w:u w:val="single"/>
    </w:rPr>
  </w:style>
  <w:style w:type="paragraph" w:styleId="BodyText">
    <w:name w:val="Body Text"/>
    <w:basedOn w:val="Normal"/>
    <w:link w:val="BodyTextChar"/>
    <w:rsid w:val="00CD1718"/>
    <w:pPr>
      <w:spacing w:after="200" w:line="300" w:lineRule="auto"/>
    </w:pPr>
    <w:rPr>
      <w:rFonts w:ascii="Calibri" w:eastAsia="Times New Roman" w:hAnsi="Calibri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D1718"/>
    <w:rPr>
      <w:rFonts w:ascii="Calibri" w:eastAsia="Times New Roman" w:hAnsi="Calibri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pangallo@vc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nglishmanuscriptdram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nglish.vcu.edu/news--events/news/faculty-feature-matteo-pangallo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logs.vcu.edu/mapanga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3942</Words>
  <Characters>21686</Characters>
  <Application>Microsoft Office Word</Application>
  <DocSecurity>0</DocSecurity>
  <Lines>305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Pangallo</dc:creator>
  <cp:keywords/>
  <dc:description/>
  <cp:lastModifiedBy>Matteo Pangallo</cp:lastModifiedBy>
  <cp:revision>87</cp:revision>
  <dcterms:created xsi:type="dcterms:W3CDTF">2020-08-18T18:18:00Z</dcterms:created>
  <dcterms:modified xsi:type="dcterms:W3CDTF">2022-06-24T19:12:00Z</dcterms:modified>
</cp:coreProperties>
</file>